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AF3A8" w14:textId="7BC9E911" w:rsidR="00684627" w:rsidRPr="00AA0060" w:rsidRDefault="00AA0060" w:rsidP="00684627">
      <w:pPr>
        <w:rPr>
          <w:b/>
          <w:bCs/>
        </w:rPr>
      </w:pPr>
      <w:bookmarkStart w:id="0" w:name="_Hlk166140718"/>
      <w:r>
        <w:rPr>
          <w:noProof/>
        </w:rPr>
        <w:drawing>
          <wp:inline distT="0" distB="0" distL="0" distR="0" wp14:anchorId="0BFF2BE0" wp14:editId="0BE12B07">
            <wp:extent cx="6562725" cy="9324090"/>
            <wp:effectExtent l="0" t="0" r="0" b="0"/>
            <wp:docPr id="1202238881" name="Picture 1" descr="A school policy document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38881" name="Picture 1" descr="A school policy document with blue text&#10;&#10;Description automatically generated"/>
                    <pic:cNvPicPr/>
                  </pic:nvPicPr>
                  <pic:blipFill>
                    <a:blip r:embed="rId8"/>
                    <a:stretch>
                      <a:fillRect/>
                    </a:stretch>
                  </pic:blipFill>
                  <pic:spPr>
                    <a:xfrm>
                      <a:off x="0" y="0"/>
                      <a:ext cx="6565954" cy="9328677"/>
                    </a:xfrm>
                    <a:prstGeom prst="rect">
                      <a:avLst/>
                    </a:prstGeom>
                  </pic:spPr>
                </pic:pic>
              </a:graphicData>
            </a:graphic>
          </wp:inline>
        </w:drawing>
      </w:r>
    </w:p>
    <w:bookmarkEnd w:id="0"/>
    <w:p w14:paraId="1BE254C1" w14:textId="77777777" w:rsidR="002541C6" w:rsidRDefault="002541C6" w:rsidP="00085549">
      <w:pPr>
        <w:pStyle w:val="BodyText"/>
        <w:spacing w:after="0" w:line="240" w:lineRule="auto"/>
        <w:rPr>
          <w:rFonts w:cstheme="minorHAnsi"/>
          <w:b/>
          <w:bCs/>
          <w:iCs/>
          <w:sz w:val="24"/>
          <w:szCs w:val="24"/>
          <w:u w:val="single"/>
        </w:rPr>
      </w:pPr>
    </w:p>
    <w:p w14:paraId="38C1CC0A" w14:textId="6B183CD3" w:rsidR="00D257EF" w:rsidRDefault="00D257EF" w:rsidP="00085549">
      <w:pPr>
        <w:pStyle w:val="BodyText"/>
        <w:spacing w:after="0" w:line="240" w:lineRule="auto"/>
        <w:rPr>
          <w:rFonts w:cstheme="minorHAnsi"/>
          <w:b/>
          <w:bCs/>
          <w:iCs/>
          <w:sz w:val="24"/>
          <w:szCs w:val="24"/>
          <w:u w:val="single"/>
        </w:rPr>
      </w:pPr>
      <w:r>
        <w:rPr>
          <w:rFonts w:cstheme="minorHAnsi"/>
          <w:b/>
          <w:bCs/>
          <w:iCs/>
          <w:sz w:val="24"/>
          <w:szCs w:val="24"/>
          <w:u w:val="single"/>
        </w:rPr>
        <w:t xml:space="preserve">Table of contents: </w:t>
      </w:r>
    </w:p>
    <w:p w14:paraId="676A7EF9" w14:textId="77777777" w:rsidR="00D257EF" w:rsidRDefault="00D257EF" w:rsidP="00085549">
      <w:pPr>
        <w:pStyle w:val="BodyText"/>
        <w:spacing w:after="0" w:line="240" w:lineRule="auto"/>
        <w:rPr>
          <w:rFonts w:cstheme="minorHAnsi"/>
          <w:b/>
          <w:bCs/>
          <w:iCs/>
          <w:sz w:val="24"/>
          <w:szCs w:val="24"/>
          <w:u w:val="single"/>
        </w:rPr>
      </w:pPr>
    </w:p>
    <w:p w14:paraId="458EBE7C" w14:textId="2374DA9D" w:rsidR="00D257EF" w:rsidRPr="00D257EF" w:rsidRDefault="00D257EF" w:rsidP="00D257EF">
      <w:pPr>
        <w:pStyle w:val="BodyText"/>
        <w:numPr>
          <w:ilvl w:val="0"/>
          <w:numId w:val="11"/>
        </w:numPr>
        <w:spacing w:after="0" w:line="240" w:lineRule="auto"/>
        <w:rPr>
          <w:rFonts w:cstheme="minorHAnsi"/>
          <w:iCs/>
          <w:sz w:val="24"/>
          <w:szCs w:val="24"/>
        </w:rPr>
      </w:pPr>
      <w:r w:rsidRPr="00D257EF">
        <w:rPr>
          <w:rFonts w:cstheme="minorHAnsi"/>
          <w:iCs/>
          <w:sz w:val="24"/>
          <w:szCs w:val="24"/>
        </w:rPr>
        <w:t>Introduction – page 3</w:t>
      </w:r>
    </w:p>
    <w:p w14:paraId="2311A452" w14:textId="2CF6B4A0" w:rsidR="00D257EF" w:rsidRPr="00D257EF" w:rsidRDefault="00D257EF" w:rsidP="00D257EF">
      <w:pPr>
        <w:pStyle w:val="BodyText"/>
        <w:numPr>
          <w:ilvl w:val="0"/>
          <w:numId w:val="11"/>
        </w:numPr>
        <w:spacing w:after="0" w:line="240" w:lineRule="auto"/>
        <w:rPr>
          <w:rFonts w:cstheme="minorHAnsi"/>
          <w:iCs/>
          <w:sz w:val="24"/>
          <w:szCs w:val="24"/>
        </w:rPr>
      </w:pPr>
      <w:r w:rsidRPr="00D257EF">
        <w:rPr>
          <w:rFonts w:cstheme="minorHAnsi"/>
          <w:iCs/>
          <w:sz w:val="24"/>
          <w:szCs w:val="24"/>
        </w:rPr>
        <w:t xml:space="preserve">Aims of our policy – page 3 </w:t>
      </w:r>
    </w:p>
    <w:p w14:paraId="26B9073D" w14:textId="4FE16FB4" w:rsidR="00D257EF" w:rsidRDefault="00D257EF" w:rsidP="00D257EF">
      <w:pPr>
        <w:pStyle w:val="BodyText"/>
        <w:numPr>
          <w:ilvl w:val="0"/>
          <w:numId w:val="11"/>
        </w:numPr>
        <w:spacing w:after="0" w:line="240" w:lineRule="auto"/>
        <w:rPr>
          <w:rFonts w:cstheme="minorHAnsi"/>
          <w:iCs/>
          <w:sz w:val="24"/>
          <w:szCs w:val="24"/>
        </w:rPr>
      </w:pPr>
      <w:r w:rsidRPr="00D257EF">
        <w:rPr>
          <w:rFonts w:cstheme="minorHAnsi"/>
          <w:iCs/>
          <w:sz w:val="24"/>
          <w:szCs w:val="24"/>
        </w:rPr>
        <w:t xml:space="preserve">Our school rules – page </w:t>
      </w:r>
      <w:r>
        <w:rPr>
          <w:rFonts w:cstheme="minorHAnsi"/>
          <w:iCs/>
          <w:sz w:val="24"/>
          <w:szCs w:val="24"/>
        </w:rPr>
        <w:t>3</w:t>
      </w:r>
    </w:p>
    <w:p w14:paraId="5D700D76" w14:textId="435B6E8A" w:rsidR="00D257EF" w:rsidRDefault="00D257EF" w:rsidP="00D257EF">
      <w:pPr>
        <w:pStyle w:val="BodyText"/>
        <w:numPr>
          <w:ilvl w:val="0"/>
          <w:numId w:val="11"/>
        </w:numPr>
        <w:spacing w:after="0" w:line="240" w:lineRule="auto"/>
        <w:rPr>
          <w:rFonts w:cstheme="minorHAnsi"/>
          <w:iCs/>
          <w:sz w:val="24"/>
          <w:szCs w:val="24"/>
        </w:rPr>
      </w:pPr>
      <w:r>
        <w:rPr>
          <w:rFonts w:cstheme="minorHAnsi"/>
          <w:iCs/>
          <w:sz w:val="24"/>
          <w:szCs w:val="24"/>
        </w:rPr>
        <w:t>Good to be green classroom charts and behaviour ladder – page 4</w:t>
      </w:r>
    </w:p>
    <w:p w14:paraId="67B3F0BF" w14:textId="741C0441" w:rsidR="00D257EF" w:rsidRDefault="00D257EF" w:rsidP="00D257EF">
      <w:pPr>
        <w:pStyle w:val="BodyText"/>
        <w:numPr>
          <w:ilvl w:val="0"/>
          <w:numId w:val="11"/>
        </w:numPr>
        <w:spacing w:after="0" w:line="240" w:lineRule="auto"/>
        <w:rPr>
          <w:rFonts w:cstheme="minorHAnsi"/>
          <w:iCs/>
          <w:sz w:val="24"/>
          <w:szCs w:val="24"/>
        </w:rPr>
      </w:pPr>
      <w:r>
        <w:rPr>
          <w:rFonts w:cstheme="minorHAnsi"/>
          <w:iCs/>
          <w:sz w:val="24"/>
          <w:szCs w:val="24"/>
        </w:rPr>
        <w:t>Hidden heroes and secret student – page 4</w:t>
      </w:r>
    </w:p>
    <w:p w14:paraId="582E572E" w14:textId="3FEF2339" w:rsidR="00D257EF" w:rsidRDefault="00D257EF" w:rsidP="00D257EF">
      <w:pPr>
        <w:pStyle w:val="BodyText"/>
        <w:numPr>
          <w:ilvl w:val="0"/>
          <w:numId w:val="11"/>
        </w:numPr>
        <w:spacing w:after="0" w:line="240" w:lineRule="auto"/>
        <w:rPr>
          <w:rFonts w:cstheme="minorHAnsi"/>
          <w:iCs/>
          <w:sz w:val="24"/>
          <w:szCs w:val="24"/>
        </w:rPr>
      </w:pPr>
      <w:r>
        <w:rPr>
          <w:rFonts w:cstheme="minorHAnsi"/>
          <w:iCs/>
          <w:sz w:val="24"/>
          <w:szCs w:val="24"/>
        </w:rPr>
        <w:t>The need for sanctions – page 4</w:t>
      </w:r>
    </w:p>
    <w:p w14:paraId="57BEEA57" w14:textId="15C6AB8A" w:rsidR="00D257EF" w:rsidRDefault="00D257EF" w:rsidP="00D257EF">
      <w:pPr>
        <w:pStyle w:val="BodyText"/>
        <w:numPr>
          <w:ilvl w:val="0"/>
          <w:numId w:val="11"/>
        </w:numPr>
        <w:spacing w:after="0" w:line="240" w:lineRule="auto"/>
        <w:rPr>
          <w:rFonts w:cstheme="minorHAnsi"/>
          <w:iCs/>
          <w:sz w:val="24"/>
          <w:szCs w:val="24"/>
        </w:rPr>
      </w:pPr>
      <w:r>
        <w:rPr>
          <w:rFonts w:cstheme="minorHAnsi"/>
          <w:iCs/>
          <w:sz w:val="24"/>
          <w:szCs w:val="24"/>
        </w:rPr>
        <w:t>Reflection sheets – page 5</w:t>
      </w:r>
    </w:p>
    <w:p w14:paraId="46C5BCBF" w14:textId="1CE7A185" w:rsidR="00D257EF" w:rsidRDefault="00D257EF" w:rsidP="00D257EF">
      <w:pPr>
        <w:pStyle w:val="BodyText"/>
        <w:numPr>
          <w:ilvl w:val="0"/>
          <w:numId w:val="11"/>
        </w:numPr>
        <w:spacing w:after="0" w:line="240" w:lineRule="auto"/>
        <w:rPr>
          <w:rFonts w:cstheme="minorHAnsi"/>
          <w:iCs/>
          <w:sz w:val="24"/>
          <w:szCs w:val="24"/>
        </w:rPr>
      </w:pPr>
      <w:r>
        <w:rPr>
          <w:rFonts w:cstheme="minorHAnsi"/>
          <w:iCs/>
          <w:sz w:val="24"/>
          <w:szCs w:val="24"/>
        </w:rPr>
        <w:t xml:space="preserve">Exclusions – page 5 </w:t>
      </w:r>
    </w:p>
    <w:p w14:paraId="20F69FCD" w14:textId="24B22910" w:rsidR="00D257EF" w:rsidRDefault="00D257EF" w:rsidP="00D257EF">
      <w:pPr>
        <w:pStyle w:val="BodyText"/>
        <w:numPr>
          <w:ilvl w:val="0"/>
          <w:numId w:val="11"/>
        </w:numPr>
        <w:spacing w:after="0" w:line="240" w:lineRule="auto"/>
        <w:rPr>
          <w:rFonts w:cstheme="minorHAnsi"/>
          <w:iCs/>
          <w:sz w:val="24"/>
          <w:szCs w:val="24"/>
        </w:rPr>
      </w:pPr>
      <w:r>
        <w:rPr>
          <w:rFonts w:cstheme="minorHAnsi"/>
          <w:iCs/>
          <w:sz w:val="24"/>
          <w:szCs w:val="24"/>
        </w:rPr>
        <w:t>Tracking behaviour over time – page 5</w:t>
      </w:r>
    </w:p>
    <w:p w14:paraId="21D4F07B" w14:textId="5248D684" w:rsidR="00D257EF" w:rsidRDefault="00D257EF" w:rsidP="00D257EF">
      <w:pPr>
        <w:pStyle w:val="BodyText"/>
        <w:numPr>
          <w:ilvl w:val="0"/>
          <w:numId w:val="11"/>
        </w:numPr>
        <w:spacing w:after="0" w:line="240" w:lineRule="auto"/>
        <w:rPr>
          <w:rFonts w:cstheme="minorHAnsi"/>
          <w:iCs/>
          <w:sz w:val="24"/>
          <w:szCs w:val="24"/>
        </w:rPr>
      </w:pPr>
      <w:r>
        <w:rPr>
          <w:rFonts w:cstheme="minorHAnsi"/>
          <w:iCs/>
          <w:sz w:val="24"/>
          <w:szCs w:val="24"/>
        </w:rPr>
        <w:t>Alternative provision – page 5</w:t>
      </w:r>
    </w:p>
    <w:p w14:paraId="0B4A4E71" w14:textId="66418AB7" w:rsidR="00D257EF" w:rsidRDefault="00D257EF" w:rsidP="006E12F5">
      <w:pPr>
        <w:pStyle w:val="BodyText"/>
        <w:numPr>
          <w:ilvl w:val="0"/>
          <w:numId w:val="11"/>
        </w:numPr>
        <w:spacing w:after="0" w:line="240" w:lineRule="auto"/>
        <w:rPr>
          <w:rFonts w:cstheme="minorHAnsi"/>
          <w:iCs/>
          <w:sz w:val="24"/>
          <w:szCs w:val="24"/>
        </w:rPr>
      </w:pPr>
      <w:r w:rsidRPr="00D257EF">
        <w:rPr>
          <w:rFonts w:cstheme="minorHAnsi"/>
          <w:iCs/>
          <w:sz w:val="24"/>
          <w:szCs w:val="24"/>
        </w:rPr>
        <w:t xml:space="preserve">Pastoral team and child and family support workers – page </w:t>
      </w:r>
      <w:r>
        <w:rPr>
          <w:rFonts w:cstheme="minorHAnsi"/>
          <w:iCs/>
          <w:sz w:val="24"/>
          <w:szCs w:val="24"/>
        </w:rPr>
        <w:t>5</w:t>
      </w:r>
    </w:p>
    <w:p w14:paraId="36767E7A" w14:textId="09834066" w:rsidR="00D257EF" w:rsidRPr="00D257EF" w:rsidRDefault="00D257EF" w:rsidP="006E12F5">
      <w:pPr>
        <w:pStyle w:val="BodyText"/>
        <w:numPr>
          <w:ilvl w:val="0"/>
          <w:numId w:val="11"/>
        </w:numPr>
        <w:spacing w:after="0" w:line="240" w:lineRule="auto"/>
        <w:rPr>
          <w:rFonts w:cstheme="minorHAnsi"/>
          <w:iCs/>
          <w:sz w:val="24"/>
          <w:szCs w:val="24"/>
        </w:rPr>
      </w:pPr>
      <w:r w:rsidRPr="00D257EF">
        <w:rPr>
          <w:rFonts w:cstheme="minorHAnsi"/>
          <w:iCs/>
          <w:sz w:val="24"/>
          <w:szCs w:val="24"/>
        </w:rPr>
        <w:t xml:space="preserve">Understanding the root causes of challenging behaviour – page 6 </w:t>
      </w:r>
    </w:p>
    <w:p w14:paraId="4836126A" w14:textId="092CE1A4" w:rsidR="00D257EF" w:rsidRDefault="00D257EF" w:rsidP="00D257EF">
      <w:pPr>
        <w:pStyle w:val="BodyText"/>
        <w:numPr>
          <w:ilvl w:val="0"/>
          <w:numId w:val="11"/>
        </w:numPr>
        <w:spacing w:after="0" w:line="240" w:lineRule="auto"/>
        <w:rPr>
          <w:rFonts w:cstheme="minorHAnsi"/>
          <w:iCs/>
          <w:sz w:val="24"/>
          <w:szCs w:val="24"/>
        </w:rPr>
      </w:pPr>
      <w:r>
        <w:rPr>
          <w:rFonts w:cstheme="minorHAnsi"/>
          <w:iCs/>
          <w:sz w:val="24"/>
          <w:szCs w:val="24"/>
        </w:rPr>
        <w:t>The role of the teacher and SLT – page 6</w:t>
      </w:r>
    </w:p>
    <w:p w14:paraId="33C8726B" w14:textId="58C54974" w:rsidR="00D257EF" w:rsidRDefault="00D257EF" w:rsidP="00D257EF">
      <w:pPr>
        <w:pStyle w:val="BodyText"/>
        <w:numPr>
          <w:ilvl w:val="0"/>
          <w:numId w:val="11"/>
        </w:numPr>
        <w:spacing w:after="0" w:line="240" w:lineRule="auto"/>
        <w:rPr>
          <w:rFonts w:cstheme="minorHAnsi"/>
          <w:iCs/>
          <w:sz w:val="24"/>
          <w:szCs w:val="24"/>
        </w:rPr>
      </w:pPr>
      <w:r>
        <w:rPr>
          <w:rFonts w:cstheme="minorHAnsi"/>
          <w:iCs/>
          <w:sz w:val="24"/>
          <w:szCs w:val="24"/>
        </w:rPr>
        <w:t>The role of parents/carers and outside agencies – page 7</w:t>
      </w:r>
    </w:p>
    <w:p w14:paraId="7A048A09" w14:textId="5C5316F7" w:rsidR="000A7F97" w:rsidRDefault="000A7F97" w:rsidP="00D257EF">
      <w:pPr>
        <w:pStyle w:val="BodyText"/>
        <w:numPr>
          <w:ilvl w:val="0"/>
          <w:numId w:val="11"/>
        </w:numPr>
        <w:spacing w:after="0" w:line="240" w:lineRule="auto"/>
        <w:rPr>
          <w:rFonts w:cstheme="minorHAnsi"/>
          <w:iCs/>
          <w:sz w:val="24"/>
          <w:szCs w:val="24"/>
        </w:rPr>
      </w:pPr>
      <w:r>
        <w:rPr>
          <w:rFonts w:cstheme="minorHAnsi"/>
          <w:iCs/>
          <w:sz w:val="24"/>
          <w:szCs w:val="24"/>
        </w:rPr>
        <w:t>Escalation protocol – page 7</w:t>
      </w:r>
    </w:p>
    <w:p w14:paraId="48E05A25" w14:textId="5807A13B" w:rsidR="00D257EF" w:rsidRDefault="00D257EF" w:rsidP="00D257EF">
      <w:pPr>
        <w:pStyle w:val="BodyText"/>
        <w:numPr>
          <w:ilvl w:val="0"/>
          <w:numId w:val="11"/>
        </w:numPr>
        <w:spacing w:after="0" w:line="240" w:lineRule="auto"/>
        <w:rPr>
          <w:rFonts w:cstheme="minorHAnsi"/>
          <w:iCs/>
          <w:sz w:val="24"/>
          <w:szCs w:val="24"/>
        </w:rPr>
      </w:pPr>
      <w:r>
        <w:rPr>
          <w:rFonts w:cstheme="minorHAnsi"/>
          <w:iCs/>
          <w:sz w:val="24"/>
          <w:szCs w:val="24"/>
        </w:rPr>
        <w:t>Monitoring the policy – page 7</w:t>
      </w:r>
    </w:p>
    <w:p w14:paraId="08051185" w14:textId="77777777" w:rsidR="00D257EF" w:rsidRDefault="00D257EF" w:rsidP="00D257EF">
      <w:pPr>
        <w:pStyle w:val="BodyText"/>
        <w:spacing w:after="0" w:line="240" w:lineRule="auto"/>
        <w:rPr>
          <w:rFonts w:cstheme="minorHAnsi"/>
          <w:iCs/>
          <w:sz w:val="24"/>
          <w:szCs w:val="24"/>
        </w:rPr>
      </w:pPr>
    </w:p>
    <w:p w14:paraId="082DBF81" w14:textId="62F4C8A0" w:rsidR="00D257EF" w:rsidRPr="00D257EF" w:rsidRDefault="00D257EF" w:rsidP="00D257EF">
      <w:pPr>
        <w:pStyle w:val="BodyText"/>
        <w:spacing w:after="0" w:line="240" w:lineRule="auto"/>
        <w:rPr>
          <w:rFonts w:cstheme="minorHAnsi"/>
          <w:b/>
          <w:bCs/>
          <w:iCs/>
          <w:sz w:val="24"/>
          <w:szCs w:val="24"/>
          <w:u w:val="single"/>
        </w:rPr>
      </w:pPr>
      <w:r w:rsidRPr="00D257EF">
        <w:rPr>
          <w:rFonts w:cstheme="minorHAnsi"/>
          <w:b/>
          <w:bCs/>
          <w:iCs/>
          <w:sz w:val="24"/>
          <w:szCs w:val="24"/>
          <w:u w:val="single"/>
        </w:rPr>
        <w:t>Appendices</w:t>
      </w:r>
    </w:p>
    <w:p w14:paraId="08299EEE" w14:textId="77777777" w:rsidR="00D257EF" w:rsidRDefault="00D257EF" w:rsidP="00D257EF">
      <w:pPr>
        <w:pStyle w:val="BodyText"/>
        <w:spacing w:after="0" w:line="240" w:lineRule="auto"/>
        <w:rPr>
          <w:rFonts w:cstheme="minorHAnsi"/>
          <w:iCs/>
          <w:sz w:val="24"/>
          <w:szCs w:val="24"/>
        </w:rPr>
      </w:pPr>
    </w:p>
    <w:p w14:paraId="2C2613E8" w14:textId="242D1EF1" w:rsidR="00D257EF" w:rsidRDefault="00D257EF" w:rsidP="00D257EF">
      <w:pPr>
        <w:pStyle w:val="BodyText"/>
        <w:numPr>
          <w:ilvl w:val="0"/>
          <w:numId w:val="12"/>
        </w:numPr>
        <w:spacing w:after="0" w:line="240" w:lineRule="auto"/>
        <w:rPr>
          <w:rFonts w:cstheme="minorHAnsi"/>
          <w:iCs/>
          <w:sz w:val="24"/>
          <w:szCs w:val="24"/>
        </w:rPr>
      </w:pPr>
      <w:r>
        <w:rPr>
          <w:rFonts w:cstheme="minorHAnsi"/>
          <w:iCs/>
          <w:sz w:val="24"/>
          <w:szCs w:val="24"/>
        </w:rPr>
        <w:t xml:space="preserve">Good to be green chart </w:t>
      </w:r>
    </w:p>
    <w:p w14:paraId="5664B68E" w14:textId="75371937" w:rsidR="00D257EF" w:rsidRDefault="00D257EF" w:rsidP="00D257EF">
      <w:pPr>
        <w:pStyle w:val="BodyText"/>
        <w:numPr>
          <w:ilvl w:val="0"/>
          <w:numId w:val="12"/>
        </w:numPr>
        <w:spacing w:after="0" w:line="240" w:lineRule="auto"/>
        <w:rPr>
          <w:rFonts w:cstheme="minorHAnsi"/>
          <w:iCs/>
          <w:sz w:val="24"/>
          <w:szCs w:val="24"/>
        </w:rPr>
      </w:pPr>
      <w:r>
        <w:rPr>
          <w:rFonts w:cstheme="minorHAnsi"/>
          <w:iCs/>
          <w:sz w:val="24"/>
          <w:szCs w:val="24"/>
        </w:rPr>
        <w:t xml:space="preserve">Behaviour ladder </w:t>
      </w:r>
    </w:p>
    <w:p w14:paraId="72F3E3A2" w14:textId="21A7C4EB" w:rsidR="00D257EF" w:rsidRDefault="00D257EF" w:rsidP="00D257EF">
      <w:pPr>
        <w:pStyle w:val="BodyText"/>
        <w:numPr>
          <w:ilvl w:val="0"/>
          <w:numId w:val="12"/>
        </w:numPr>
        <w:spacing w:after="0" w:line="240" w:lineRule="auto"/>
        <w:rPr>
          <w:rFonts w:cstheme="minorHAnsi"/>
          <w:iCs/>
          <w:sz w:val="24"/>
          <w:szCs w:val="24"/>
        </w:rPr>
      </w:pPr>
      <w:r>
        <w:rPr>
          <w:rFonts w:cstheme="minorHAnsi"/>
          <w:iCs/>
          <w:sz w:val="24"/>
          <w:szCs w:val="24"/>
        </w:rPr>
        <w:t xml:space="preserve">Celebrations </w:t>
      </w:r>
    </w:p>
    <w:p w14:paraId="1BF7D7D9" w14:textId="300831C8" w:rsidR="00D257EF" w:rsidRPr="00D257EF" w:rsidRDefault="00D257EF" w:rsidP="00D257EF">
      <w:pPr>
        <w:pStyle w:val="BodyText"/>
        <w:numPr>
          <w:ilvl w:val="0"/>
          <w:numId w:val="12"/>
        </w:numPr>
        <w:spacing w:after="0" w:line="240" w:lineRule="auto"/>
        <w:rPr>
          <w:rFonts w:cstheme="minorHAnsi"/>
          <w:iCs/>
          <w:sz w:val="24"/>
          <w:szCs w:val="24"/>
        </w:rPr>
      </w:pPr>
      <w:r>
        <w:rPr>
          <w:rFonts w:cstheme="minorHAnsi"/>
          <w:iCs/>
          <w:sz w:val="24"/>
          <w:szCs w:val="24"/>
        </w:rPr>
        <w:t xml:space="preserve">Reflection sheet </w:t>
      </w:r>
    </w:p>
    <w:p w14:paraId="5FEE09A7" w14:textId="77777777" w:rsidR="00D257EF" w:rsidRDefault="00D257EF" w:rsidP="00085549">
      <w:pPr>
        <w:pStyle w:val="BodyText"/>
        <w:spacing w:after="0" w:line="240" w:lineRule="auto"/>
        <w:rPr>
          <w:rFonts w:cstheme="minorHAnsi"/>
          <w:b/>
          <w:bCs/>
          <w:iCs/>
          <w:sz w:val="24"/>
          <w:szCs w:val="24"/>
          <w:u w:val="single"/>
        </w:rPr>
      </w:pPr>
    </w:p>
    <w:p w14:paraId="61BA43B3" w14:textId="77777777" w:rsidR="00D257EF" w:rsidRDefault="00D257EF" w:rsidP="00085549">
      <w:pPr>
        <w:pStyle w:val="BodyText"/>
        <w:spacing w:after="0" w:line="240" w:lineRule="auto"/>
        <w:rPr>
          <w:rFonts w:cstheme="minorHAnsi"/>
          <w:b/>
          <w:bCs/>
          <w:iCs/>
          <w:sz w:val="24"/>
          <w:szCs w:val="24"/>
          <w:u w:val="single"/>
        </w:rPr>
      </w:pPr>
    </w:p>
    <w:p w14:paraId="586514DE" w14:textId="77777777" w:rsidR="00D257EF" w:rsidRDefault="00D257EF" w:rsidP="00085549">
      <w:pPr>
        <w:pStyle w:val="BodyText"/>
        <w:spacing w:after="0" w:line="240" w:lineRule="auto"/>
        <w:rPr>
          <w:rFonts w:cstheme="minorHAnsi"/>
          <w:b/>
          <w:bCs/>
          <w:iCs/>
          <w:sz w:val="24"/>
          <w:szCs w:val="24"/>
          <w:u w:val="single"/>
        </w:rPr>
      </w:pPr>
    </w:p>
    <w:p w14:paraId="4AB69611" w14:textId="77777777" w:rsidR="00D257EF" w:rsidRDefault="00D257EF" w:rsidP="00085549">
      <w:pPr>
        <w:pStyle w:val="BodyText"/>
        <w:spacing w:after="0" w:line="240" w:lineRule="auto"/>
        <w:rPr>
          <w:rFonts w:cstheme="minorHAnsi"/>
          <w:b/>
          <w:bCs/>
          <w:iCs/>
          <w:sz w:val="24"/>
          <w:szCs w:val="24"/>
          <w:u w:val="single"/>
        </w:rPr>
      </w:pPr>
    </w:p>
    <w:p w14:paraId="1A788CE5" w14:textId="77777777" w:rsidR="00D257EF" w:rsidRDefault="00D257EF" w:rsidP="00085549">
      <w:pPr>
        <w:pStyle w:val="BodyText"/>
        <w:spacing w:after="0" w:line="240" w:lineRule="auto"/>
        <w:rPr>
          <w:rFonts w:cstheme="minorHAnsi"/>
          <w:b/>
          <w:bCs/>
          <w:iCs/>
          <w:sz w:val="24"/>
          <w:szCs w:val="24"/>
          <w:u w:val="single"/>
        </w:rPr>
      </w:pPr>
    </w:p>
    <w:p w14:paraId="30EBFC45" w14:textId="77777777" w:rsidR="00D257EF" w:rsidRDefault="00D257EF" w:rsidP="00085549">
      <w:pPr>
        <w:pStyle w:val="BodyText"/>
        <w:spacing w:after="0" w:line="240" w:lineRule="auto"/>
        <w:rPr>
          <w:rFonts w:cstheme="minorHAnsi"/>
          <w:b/>
          <w:bCs/>
          <w:iCs/>
          <w:sz w:val="24"/>
          <w:szCs w:val="24"/>
          <w:u w:val="single"/>
        </w:rPr>
      </w:pPr>
    </w:p>
    <w:p w14:paraId="0847D685" w14:textId="77777777" w:rsidR="00D257EF" w:rsidRDefault="00D257EF" w:rsidP="00085549">
      <w:pPr>
        <w:pStyle w:val="BodyText"/>
        <w:spacing w:after="0" w:line="240" w:lineRule="auto"/>
        <w:rPr>
          <w:rFonts w:cstheme="minorHAnsi"/>
          <w:b/>
          <w:bCs/>
          <w:iCs/>
          <w:sz w:val="24"/>
          <w:szCs w:val="24"/>
          <w:u w:val="single"/>
        </w:rPr>
      </w:pPr>
    </w:p>
    <w:p w14:paraId="01B55BE5" w14:textId="77777777" w:rsidR="00D257EF" w:rsidRDefault="00D257EF" w:rsidP="00085549">
      <w:pPr>
        <w:pStyle w:val="BodyText"/>
        <w:spacing w:after="0" w:line="240" w:lineRule="auto"/>
        <w:rPr>
          <w:rFonts w:cstheme="minorHAnsi"/>
          <w:b/>
          <w:bCs/>
          <w:iCs/>
          <w:sz w:val="24"/>
          <w:szCs w:val="24"/>
          <w:u w:val="single"/>
        </w:rPr>
      </w:pPr>
    </w:p>
    <w:p w14:paraId="17B6A9AB" w14:textId="77777777" w:rsidR="00D257EF" w:rsidRDefault="00D257EF" w:rsidP="00085549">
      <w:pPr>
        <w:pStyle w:val="BodyText"/>
        <w:spacing w:after="0" w:line="240" w:lineRule="auto"/>
        <w:rPr>
          <w:rFonts w:cstheme="minorHAnsi"/>
          <w:b/>
          <w:bCs/>
          <w:iCs/>
          <w:sz w:val="24"/>
          <w:szCs w:val="24"/>
          <w:u w:val="single"/>
        </w:rPr>
      </w:pPr>
    </w:p>
    <w:p w14:paraId="38AE55F6" w14:textId="77777777" w:rsidR="00D257EF" w:rsidRDefault="00D257EF" w:rsidP="00085549">
      <w:pPr>
        <w:pStyle w:val="BodyText"/>
        <w:spacing w:after="0" w:line="240" w:lineRule="auto"/>
        <w:rPr>
          <w:rFonts w:cstheme="minorHAnsi"/>
          <w:b/>
          <w:bCs/>
          <w:iCs/>
          <w:sz w:val="24"/>
          <w:szCs w:val="24"/>
          <w:u w:val="single"/>
        </w:rPr>
      </w:pPr>
    </w:p>
    <w:p w14:paraId="7D71809D" w14:textId="77777777" w:rsidR="00D257EF" w:rsidRDefault="00D257EF" w:rsidP="00085549">
      <w:pPr>
        <w:pStyle w:val="BodyText"/>
        <w:spacing w:after="0" w:line="240" w:lineRule="auto"/>
        <w:rPr>
          <w:rFonts w:cstheme="minorHAnsi"/>
          <w:b/>
          <w:bCs/>
          <w:iCs/>
          <w:sz w:val="24"/>
          <w:szCs w:val="24"/>
          <w:u w:val="single"/>
        </w:rPr>
      </w:pPr>
    </w:p>
    <w:p w14:paraId="2B5ED3CA" w14:textId="77777777" w:rsidR="00D257EF" w:rsidRDefault="00D257EF" w:rsidP="00085549">
      <w:pPr>
        <w:pStyle w:val="BodyText"/>
        <w:spacing w:after="0" w:line="240" w:lineRule="auto"/>
        <w:rPr>
          <w:rFonts w:cstheme="minorHAnsi"/>
          <w:b/>
          <w:bCs/>
          <w:iCs/>
          <w:sz w:val="24"/>
          <w:szCs w:val="24"/>
          <w:u w:val="single"/>
        </w:rPr>
      </w:pPr>
    </w:p>
    <w:p w14:paraId="5BBCB414" w14:textId="77777777" w:rsidR="00D257EF" w:rsidRDefault="00D257EF" w:rsidP="00085549">
      <w:pPr>
        <w:pStyle w:val="BodyText"/>
        <w:spacing w:after="0" w:line="240" w:lineRule="auto"/>
        <w:rPr>
          <w:rFonts w:cstheme="minorHAnsi"/>
          <w:b/>
          <w:bCs/>
          <w:iCs/>
          <w:sz w:val="24"/>
          <w:szCs w:val="24"/>
          <w:u w:val="single"/>
        </w:rPr>
      </w:pPr>
    </w:p>
    <w:p w14:paraId="6E5B0360" w14:textId="77777777" w:rsidR="00D257EF" w:rsidRDefault="00D257EF" w:rsidP="00085549">
      <w:pPr>
        <w:pStyle w:val="BodyText"/>
        <w:spacing w:after="0" w:line="240" w:lineRule="auto"/>
        <w:rPr>
          <w:rFonts w:cstheme="minorHAnsi"/>
          <w:b/>
          <w:bCs/>
          <w:iCs/>
          <w:sz w:val="24"/>
          <w:szCs w:val="24"/>
          <w:u w:val="single"/>
        </w:rPr>
      </w:pPr>
    </w:p>
    <w:p w14:paraId="1502C9D0" w14:textId="77777777" w:rsidR="00D257EF" w:rsidRDefault="00D257EF" w:rsidP="00085549">
      <w:pPr>
        <w:pStyle w:val="BodyText"/>
        <w:spacing w:after="0" w:line="240" w:lineRule="auto"/>
        <w:rPr>
          <w:rFonts w:cstheme="minorHAnsi"/>
          <w:b/>
          <w:bCs/>
          <w:iCs/>
          <w:sz w:val="24"/>
          <w:szCs w:val="24"/>
          <w:u w:val="single"/>
        </w:rPr>
      </w:pPr>
    </w:p>
    <w:p w14:paraId="03F4AB0E" w14:textId="77777777" w:rsidR="00D257EF" w:rsidRDefault="00D257EF" w:rsidP="00085549">
      <w:pPr>
        <w:pStyle w:val="BodyText"/>
        <w:spacing w:after="0" w:line="240" w:lineRule="auto"/>
        <w:rPr>
          <w:rFonts w:cstheme="minorHAnsi"/>
          <w:b/>
          <w:bCs/>
          <w:iCs/>
          <w:sz w:val="24"/>
          <w:szCs w:val="24"/>
          <w:u w:val="single"/>
        </w:rPr>
      </w:pPr>
    </w:p>
    <w:p w14:paraId="752F18F4" w14:textId="77777777" w:rsidR="00D257EF" w:rsidRDefault="00D257EF" w:rsidP="00085549">
      <w:pPr>
        <w:pStyle w:val="BodyText"/>
        <w:spacing w:after="0" w:line="240" w:lineRule="auto"/>
        <w:rPr>
          <w:rFonts w:cstheme="minorHAnsi"/>
          <w:b/>
          <w:bCs/>
          <w:iCs/>
          <w:sz w:val="24"/>
          <w:szCs w:val="24"/>
          <w:u w:val="single"/>
        </w:rPr>
      </w:pPr>
    </w:p>
    <w:p w14:paraId="063D786C" w14:textId="77777777" w:rsidR="00D257EF" w:rsidRDefault="00D257EF" w:rsidP="00085549">
      <w:pPr>
        <w:pStyle w:val="BodyText"/>
        <w:spacing w:after="0" w:line="240" w:lineRule="auto"/>
        <w:rPr>
          <w:rFonts w:cstheme="minorHAnsi"/>
          <w:b/>
          <w:bCs/>
          <w:iCs/>
          <w:sz w:val="24"/>
          <w:szCs w:val="24"/>
          <w:u w:val="single"/>
        </w:rPr>
      </w:pPr>
    </w:p>
    <w:p w14:paraId="10B0EB67" w14:textId="77777777" w:rsidR="00D257EF" w:rsidRDefault="00D257EF" w:rsidP="00085549">
      <w:pPr>
        <w:pStyle w:val="BodyText"/>
        <w:spacing w:after="0" w:line="240" w:lineRule="auto"/>
        <w:rPr>
          <w:rFonts w:cstheme="minorHAnsi"/>
          <w:b/>
          <w:bCs/>
          <w:iCs/>
          <w:sz w:val="24"/>
          <w:szCs w:val="24"/>
          <w:u w:val="single"/>
        </w:rPr>
      </w:pPr>
    </w:p>
    <w:p w14:paraId="2D6550AD" w14:textId="77777777" w:rsidR="00D257EF" w:rsidRDefault="00D257EF" w:rsidP="00085549">
      <w:pPr>
        <w:pStyle w:val="BodyText"/>
        <w:spacing w:after="0" w:line="240" w:lineRule="auto"/>
        <w:rPr>
          <w:rFonts w:cstheme="minorHAnsi"/>
          <w:b/>
          <w:bCs/>
          <w:iCs/>
          <w:sz w:val="24"/>
          <w:szCs w:val="24"/>
          <w:u w:val="single"/>
        </w:rPr>
      </w:pPr>
    </w:p>
    <w:p w14:paraId="59F7F2B6" w14:textId="77777777" w:rsidR="00D257EF" w:rsidRDefault="00D257EF" w:rsidP="00085549">
      <w:pPr>
        <w:pStyle w:val="BodyText"/>
        <w:spacing w:after="0" w:line="240" w:lineRule="auto"/>
        <w:rPr>
          <w:rFonts w:cstheme="minorHAnsi"/>
          <w:b/>
          <w:bCs/>
          <w:iCs/>
          <w:sz w:val="24"/>
          <w:szCs w:val="24"/>
          <w:u w:val="single"/>
        </w:rPr>
      </w:pPr>
    </w:p>
    <w:p w14:paraId="2AB37AA4" w14:textId="77777777" w:rsidR="002541C6" w:rsidRDefault="002541C6" w:rsidP="00085549">
      <w:pPr>
        <w:pStyle w:val="BodyText"/>
        <w:spacing w:after="0" w:line="240" w:lineRule="auto"/>
        <w:rPr>
          <w:rFonts w:cstheme="minorHAnsi"/>
          <w:b/>
          <w:bCs/>
          <w:iCs/>
          <w:sz w:val="24"/>
          <w:szCs w:val="24"/>
          <w:u w:val="single"/>
        </w:rPr>
      </w:pPr>
    </w:p>
    <w:p w14:paraId="2FF7682C" w14:textId="77777777" w:rsidR="00D257EF" w:rsidRDefault="00D257EF" w:rsidP="00085549">
      <w:pPr>
        <w:pStyle w:val="BodyText"/>
        <w:spacing w:after="0" w:line="240" w:lineRule="auto"/>
        <w:rPr>
          <w:rFonts w:cstheme="minorHAnsi"/>
          <w:b/>
          <w:bCs/>
          <w:iCs/>
          <w:sz w:val="24"/>
          <w:szCs w:val="24"/>
          <w:u w:val="single"/>
        </w:rPr>
      </w:pPr>
    </w:p>
    <w:p w14:paraId="3C19B030" w14:textId="77777777" w:rsidR="00D257EF" w:rsidRDefault="00D257EF" w:rsidP="00085549">
      <w:pPr>
        <w:pStyle w:val="BodyText"/>
        <w:spacing w:after="0" w:line="240" w:lineRule="auto"/>
        <w:rPr>
          <w:rFonts w:cstheme="minorHAnsi"/>
          <w:b/>
          <w:bCs/>
          <w:iCs/>
          <w:sz w:val="24"/>
          <w:szCs w:val="24"/>
          <w:u w:val="single"/>
        </w:rPr>
      </w:pPr>
    </w:p>
    <w:p w14:paraId="622DE3B0" w14:textId="77777777" w:rsidR="00D257EF" w:rsidRDefault="00D257EF" w:rsidP="00085549">
      <w:pPr>
        <w:pStyle w:val="BodyText"/>
        <w:spacing w:after="0" w:line="240" w:lineRule="auto"/>
        <w:rPr>
          <w:rFonts w:cstheme="minorHAnsi"/>
          <w:b/>
          <w:bCs/>
          <w:iCs/>
          <w:sz w:val="24"/>
          <w:szCs w:val="24"/>
          <w:u w:val="single"/>
        </w:rPr>
      </w:pPr>
    </w:p>
    <w:p w14:paraId="76E05FF5" w14:textId="49F54739" w:rsidR="00085549" w:rsidRPr="00085549" w:rsidRDefault="00085549" w:rsidP="00085549">
      <w:pPr>
        <w:pStyle w:val="BodyText"/>
        <w:spacing w:after="0" w:line="240" w:lineRule="auto"/>
        <w:rPr>
          <w:rFonts w:cstheme="minorHAnsi"/>
          <w:b/>
          <w:bCs/>
          <w:iCs/>
          <w:sz w:val="24"/>
          <w:szCs w:val="24"/>
          <w:u w:val="single"/>
        </w:rPr>
      </w:pPr>
      <w:r w:rsidRPr="00085549">
        <w:rPr>
          <w:rFonts w:cstheme="minorHAnsi"/>
          <w:b/>
          <w:bCs/>
          <w:iCs/>
          <w:sz w:val="24"/>
          <w:szCs w:val="24"/>
          <w:u w:val="single"/>
        </w:rPr>
        <w:t>Introduction</w:t>
      </w:r>
    </w:p>
    <w:p w14:paraId="18CE33C4" w14:textId="77777777" w:rsidR="00085549" w:rsidRPr="00085549" w:rsidRDefault="00085549" w:rsidP="00085549">
      <w:pPr>
        <w:pStyle w:val="BodyText"/>
        <w:spacing w:after="0" w:line="240" w:lineRule="auto"/>
        <w:rPr>
          <w:rFonts w:cstheme="minorHAnsi"/>
          <w:iCs/>
          <w:sz w:val="24"/>
          <w:szCs w:val="24"/>
        </w:rPr>
      </w:pPr>
    </w:p>
    <w:p w14:paraId="39A4A020"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At Pakeman we strongly believe that high standards of behaviour lie at the heart of a successful school. Good behaviour allows staff to teach effectively and enables children to make the best possible progress in all aspects of their school life. </w:t>
      </w:r>
    </w:p>
    <w:p w14:paraId="7B9FAEC2" w14:textId="77777777" w:rsidR="00085549" w:rsidRPr="00085549" w:rsidRDefault="00085549" w:rsidP="00085549">
      <w:pPr>
        <w:spacing w:after="0" w:line="240" w:lineRule="auto"/>
        <w:rPr>
          <w:rFonts w:cstheme="minorHAnsi"/>
          <w:sz w:val="24"/>
          <w:szCs w:val="24"/>
        </w:rPr>
      </w:pPr>
    </w:p>
    <w:p w14:paraId="38003F17"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All children and staff have a right to feel happy and safe in school and, to that end, we encourage mutual respect between children, and between pupils and staff. </w:t>
      </w:r>
    </w:p>
    <w:p w14:paraId="7C811D82" w14:textId="77777777" w:rsidR="00085549" w:rsidRPr="00085549" w:rsidRDefault="00085549" w:rsidP="00085549">
      <w:pPr>
        <w:spacing w:after="0" w:line="240" w:lineRule="auto"/>
        <w:rPr>
          <w:rFonts w:cstheme="minorHAnsi"/>
          <w:b/>
          <w:sz w:val="24"/>
          <w:szCs w:val="24"/>
        </w:rPr>
      </w:pPr>
    </w:p>
    <w:p w14:paraId="0056015C" w14:textId="48974381" w:rsidR="00085549" w:rsidRPr="00085549" w:rsidRDefault="00085549" w:rsidP="00085549">
      <w:pPr>
        <w:pStyle w:val="BodyText"/>
        <w:spacing w:after="0" w:line="240" w:lineRule="auto"/>
        <w:rPr>
          <w:rFonts w:cstheme="minorHAnsi"/>
          <w:b/>
          <w:bCs/>
          <w:iCs/>
          <w:sz w:val="24"/>
          <w:szCs w:val="24"/>
          <w:u w:val="single"/>
        </w:rPr>
      </w:pPr>
      <w:r w:rsidRPr="00085549">
        <w:rPr>
          <w:rFonts w:cstheme="minorHAnsi"/>
          <w:b/>
          <w:bCs/>
          <w:iCs/>
          <w:sz w:val="24"/>
          <w:szCs w:val="24"/>
          <w:u w:val="single"/>
        </w:rPr>
        <w:t>Aims of our policy</w:t>
      </w:r>
    </w:p>
    <w:p w14:paraId="7E7EE715" w14:textId="77777777" w:rsidR="00085549" w:rsidRPr="00085549" w:rsidRDefault="00085549" w:rsidP="00085549">
      <w:pPr>
        <w:pStyle w:val="BodyText"/>
        <w:spacing w:after="0" w:line="240" w:lineRule="auto"/>
        <w:rPr>
          <w:rFonts w:cstheme="minorHAnsi"/>
          <w:iCs/>
          <w:sz w:val="24"/>
          <w:szCs w:val="24"/>
          <w:u w:val="single"/>
        </w:rPr>
      </w:pPr>
    </w:p>
    <w:p w14:paraId="51E94252" w14:textId="0031F098" w:rsidR="002541C6" w:rsidRDefault="00085549" w:rsidP="00085549">
      <w:pPr>
        <w:pStyle w:val="BodyText"/>
        <w:spacing w:after="0" w:line="240" w:lineRule="auto"/>
        <w:rPr>
          <w:rFonts w:cstheme="minorHAnsi"/>
          <w:bCs/>
          <w:iCs/>
          <w:sz w:val="24"/>
          <w:szCs w:val="24"/>
        </w:rPr>
      </w:pPr>
      <w:r w:rsidRPr="00085549">
        <w:rPr>
          <w:rFonts w:cstheme="minorHAnsi"/>
          <w:bCs/>
          <w:iCs/>
          <w:sz w:val="24"/>
          <w:szCs w:val="24"/>
        </w:rPr>
        <w:t xml:space="preserve">The aims of this policy are to enable all members of the school community to have a positive, consistent and comprehensive understanding of the expectations we have regarding behaviour. Everyone, whether </w:t>
      </w:r>
      <w:r w:rsidR="002541C6">
        <w:rPr>
          <w:rFonts w:cstheme="minorHAnsi"/>
          <w:bCs/>
          <w:iCs/>
          <w:sz w:val="24"/>
          <w:szCs w:val="24"/>
        </w:rPr>
        <w:t xml:space="preserve">staff, students and volunteers in school, </w:t>
      </w:r>
      <w:r w:rsidRPr="00085549">
        <w:rPr>
          <w:rFonts w:cstheme="minorHAnsi"/>
          <w:bCs/>
          <w:iCs/>
          <w:sz w:val="24"/>
          <w:szCs w:val="24"/>
        </w:rPr>
        <w:t xml:space="preserve">has an important role to play in ensuring the success of this policy. </w:t>
      </w:r>
      <w:r w:rsidR="002541C6">
        <w:rPr>
          <w:rFonts w:cstheme="minorHAnsi"/>
          <w:bCs/>
          <w:iCs/>
          <w:sz w:val="24"/>
          <w:szCs w:val="24"/>
        </w:rPr>
        <w:t xml:space="preserve">Parents/carers, visitors and governors are also expected to </w:t>
      </w:r>
      <w:proofErr w:type="gramStart"/>
      <w:r w:rsidR="002541C6">
        <w:rPr>
          <w:rFonts w:cstheme="minorHAnsi"/>
          <w:bCs/>
          <w:iCs/>
          <w:sz w:val="24"/>
          <w:szCs w:val="24"/>
        </w:rPr>
        <w:t>have an understanding of</w:t>
      </w:r>
      <w:proofErr w:type="gramEnd"/>
      <w:r w:rsidR="002541C6">
        <w:rPr>
          <w:rFonts w:cstheme="minorHAnsi"/>
          <w:bCs/>
          <w:iCs/>
          <w:sz w:val="24"/>
          <w:szCs w:val="24"/>
        </w:rPr>
        <w:t xml:space="preserve"> the expectations. </w:t>
      </w:r>
    </w:p>
    <w:p w14:paraId="2F4F4B9B" w14:textId="77777777" w:rsidR="00085549" w:rsidRPr="00085549" w:rsidRDefault="00085549" w:rsidP="00085549">
      <w:pPr>
        <w:spacing w:after="0" w:line="240" w:lineRule="auto"/>
        <w:rPr>
          <w:rFonts w:cstheme="minorHAnsi"/>
          <w:sz w:val="24"/>
          <w:szCs w:val="24"/>
        </w:rPr>
      </w:pPr>
    </w:p>
    <w:p w14:paraId="101437F4" w14:textId="17101785" w:rsidR="00085549" w:rsidRPr="00085549" w:rsidRDefault="00085549" w:rsidP="00085549">
      <w:pPr>
        <w:spacing w:after="0" w:line="240" w:lineRule="auto"/>
        <w:rPr>
          <w:rFonts w:cstheme="minorHAnsi"/>
          <w:sz w:val="24"/>
          <w:szCs w:val="24"/>
        </w:rPr>
      </w:pPr>
      <w:r w:rsidRPr="00085549">
        <w:rPr>
          <w:rFonts w:cstheme="minorHAnsi"/>
          <w:sz w:val="24"/>
          <w:szCs w:val="24"/>
        </w:rPr>
        <w:t>Good behaviour is actively encouraged throughout the school and it is our policy to adopt a calm and positive approach when dealing with children and to praise them whenever possible. This helps to raise the children’s self-esteem and to create a secure and purposeful learning atmosphere. We aim to work closely with parents to achieve excellent behaviour in our school. We have school rules which are intended to create an environment that protects children from physical and emotional hurt. These school rules were developed with the children and are displayed in all classrooms and around the school building. These rules are revisited</w:t>
      </w:r>
      <w:r w:rsidR="008F7838">
        <w:rPr>
          <w:rFonts w:cstheme="minorHAnsi"/>
          <w:sz w:val="24"/>
          <w:szCs w:val="24"/>
        </w:rPr>
        <w:t xml:space="preserve"> yearly</w:t>
      </w:r>
      <w:r w:rsidRPr="00085549">
        <w:rPr>
          <w:rFonts w:cstheme="minorHAnsi"/>
          <w:sz w:val="24"/>
          <w:szCs w:val="24"/>
        </w:rPr>
        <w:t xml:space="preserve"> with children.</w:t>
      </w:r>
    </w:p>
    <w:p w14:paraId="72B3396B" w14:textId="77777777" w:rsidR="00085549" w:rsidRPr="00085549" w:rsidRDefault="00085549" w:rsidP="00085549">
      <w:pPr>
        <w:pStyle w:val="BodyText"/>
        <w:spacing w:after="0" w:line="240" w:lineRule="auto"/>
        <w:rPr>
          <w:rFonts w:cstheme="minorHAnsi"/>
          <w:b/>
          <w:i/>
          <w:iCs/>
          <w:sz w:val="24"/>
          <w:szCs w:val="24"/>
          <w:u w:val="single"/>
        </w:rPr>
      </w:pPr>
    </w:p>
    <w:p w14:paraId="60AEBD66" w14:textId="77777777" w:rsidR="00085549" w:rsidRPr="00085549" w:rsidRDefault="00085549" w:rsidP="00085549">
      <w:pPr>
        <w:pStyle w:val="BodyText"/>
        <w:spacing w:after="0" w:line="240" w:lineRule="auto"/>
        <w:rPr>
          <w:rFonts w:cstheme="minorHAnsi"/>
          <w:b/>
          <w:bCs/>
          <w:iCs/>
          <w:sz w:val="24"/>
          <w:szCs w:val="24"/>
          <w:u w:val="single"/>
        </w:rPr>
      </w:pPr>
      <w:r w:rsidRPr="00085549">
        <w:rPr>
          <w:rFonts w:cstheme="minorHAnsi"/>
          <w:b/>
          <w:bCs/>
          <w:iCs/>
          <w:sz w:val="24"/>
          <w:szCs w:val="24"/>
          <w:u w:val="single"/>
        </w:rPr>
        <w:t>Our School Rules</w:t>
      </w:r>
    </w:p>
    <w:p w14:paraId="2AA4D1E4" w14:textId="77777777" w:rsidR="00085549" w:rsidRPr="00085549" w:rsidRDefault="00085549" w:rsidP="00085549">
      <w:pPr>
        <w:pStyle w:val="BodyText"/>
        <w:spacing w:after="0" w:line="240" w:lineRule="auto"/>
        <w:rPr>
          <w:rFonts w:cstheme="minorHAnsi"/>
          <w:iCs/>
          <w:sz w:val="24"/>
          <w:szCs w:val="24"/>
          <w:u w:val="single"/>
        </w:rPr>
      </w:pPr>
    </w:p>
    <w:p w14:paraId="1014D785" w14:textId="77777777" w:rsidR="00085549" w:rsidRPr="00085549" w:rsidRDefault="00085549" w:rsidP="00085549">
      <w:pPr>
        <w:spacing w:after="0" w:line="240" w:lineRule="auto"/>
        <w:rPr>
          <w:rFonts w:cstheme="minorHAnsi"/>
          <w:sz w:val="24"/>
          <w:szCs w:val="24"/>
        </w:rPr>
      </w:pPr>
      <w:r w:rsidRPr="00085549">
        <w:rPr>
          <w:rFonts w:cstheme="minorHAnsi"/>
          <w:bCs/>
          <w:iCs/>
          <w:sz w:val="24"/>
          <w:szCs w:val="24"/>
        </w:rPr>
        <w:t>T</w:t>
      </w:r>
      <w:r w:rsidRPr="00085549">
        <w:rPr>
          <w:rFonts w:cstheme="minorHAnsi"/>
          <w:sz w:val="24"/>
          <w:szCs w:val="24"/>
        </w:rPr>
        <w:t xml:space="preserve">he school rules apply to all members of our school community and are the fundamental beliefs upon which we base our actions. These rules are displayed prominently around the school (inside and outside) so that they can be used for reference, whenever appropriate. High standards of behaviour are always expected. </w:t>
      </w:r>
    </w:p>
    <w:p w14:paraId="0A9CCBEE" w14:textId="77777777" w:rsidR="00085549" w:rsidRPr="00085549" w:rsidRDefault="00085549" w:rsidP="00085549">
      <w:pPr>
        <w:spacing w:after="0" w:line="240" w:lineRule="auto"/>
        <w:rPr>
          <w:rFonts w:cstheme="minorHAnsi"/>
          <w:sz w:val="24"/>
          <w:szCs w:val="24"/>
        </w:rPr>
      </w:pPr>
    </w:p>
    <w:p w14:paraId="3C482F4B" w14:textId="7A4AC629" w:rsidR="00085549" w:rsidRPr="00085549" w:rsidRDefault="00085549" w:rsidP="00085549">
      <w:pPr>
        <w:spacing w:after="0" w:line="240" w:lineRule="auto"/>
        <w:jc w:val="center"/>
        <w:rPr>
          <w:rFonts w:cstheme="minorHAnsi"/>
          <w:noProof/>
          <w:sz w:val="24"/>
          <w:szCs w:val="24"/>
          <w:lang w:eastAsia="en-GB"/>
        </w:rPr>
      </w:pPr>
      <w:r w:rsidRPr="00085549">
        <w:rPr>
          <w:rFonts w:cstheme="minorHAnsi"/>
          <w:noProof/>
          <w:sz w:val="24"/>
          <w:szCs w:val="24"/>
          <w:lang w:eastAsia="en-GB"/>
        </w:rPr>
        <w:drawing>
          <wp:inline distT="0" distB="0" distL="0" distR="0" wp14:anchorId="5E9BFBED" wp14:editId="2C8C4E1A">
            <wp:extent cx="1994939" cy="2877864"/>
            <wp:effectExtent l="0" t="0" r="5715" b="0"/>
            <wp:docPr id="1011513574"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13574" name="Picture 6"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38611" t="28148" r="38055" b="12099"/>
                    <a:stretch>
                      <a:fillRect/>
                    </a:stretch>
                  </pic:blipFill>
                  <pic:spPr bwMode="auto">
                    <a:xfrm>
                      <a:off x="0" y="0"/>
                      <a:ext cx="1997375" cy="2881379"/>
                    </a:xfrm>
                    <a:prstGeom prst="rect">
                      <a:avLst/>
                    </a:prstGeom>
                    <a:noFill/>
                    <a:ln>
                      <a:noFill/>
                    </a:ln>
                  </pic:spPr>
                </pic:pic>
              </a:graphicData>
            </a:graphic>
          </wp:inline>
        </w:drawing>
      </w:r>
    </w:p>
    <w:p w14:paraId="384B352D" w14:textId="77777777" w:rsidR="00085549" w:rsidRPr="00085549" w:rsidRDefault="00085549" w:rsidP="00085549">
      <w:pPr>
        <w:spacing w:after="0" w:line="240" w:lineRule="auto"/>
        <w:rPr>
          <w:rFonts w:cstheme="minorHAnsi"/>
          <w:sz w:val="24"/>
          <w:szCs w:val="24"/>
        </w:rPr>
      </w:pPr>
    </w:p>
    <w:p w14:paraId="3843CC86" w14:textId="77777777" w:rsidR="00085549" w:rsidRDefault="00085549" w:rsidP="00085549">
      <w:pPr>
        <w:spacing w:after="0" w:line="240" w:lineRule="auto"/>
        <w:ind w:right="-432"/>
        <w:rPr>
          <w:rFonts w:cstheme="minorHAnsi"/>
          <w:color w:val="000000"/>
          <w:sz w:val="24"/>
          <w:szCs w:val="24"/>
          <w:lang w:val="en-US"/>
        </w:rPr>
      </w:pPr>
    </w:p>
    <w:p w14:paraId="07F86B18" w14:textId="77777777" w:rsidR="00D257EF" w:rsidRPr="00085549" w:rsidRDefault="00D257EF" w:rsidP="00085549">
      <w:pPr>
        <w:spacing w:after="0" w:line="240" w:lineRule="auto"/>
        <w:ind w:right="-432"/>
        <w:rPr>
          <w:rFonts w:cstheme="minorHAnsi"/>
          <w:color w:val="000000"/>
          <w:sz w:val="24"/>
          <w:szCs w:val="24"/>
          <w:lang w:val="en-US"/>
        </w:rPr>
      </w:pPr>
    </w:p>
    <w:p w14:paraId="1C0A0DF8" w14:textId="77777777" w:rsidR="00085549" w:rsidRPr="00085549" w:rsidRDefault="00085549" w:rsidP="00085549">
      <w:pPr>
        <w:pStyle w:val="Heading1"/>
        <w:spacing w:before="0" w:line="240" w:lineRule="auto"/>
        <w:rPr>
          <w:rFonts w:asciiTheme="minorHAnsi" w:hAnsiTheme="minorHAnsi" w:cstheme="minorHAnsi"/>
          <w:b/>
          <w:bCs/>
          <w:color w:val="auto"/>
          <w:sz w:val="24"/>
          <w:szCs w:val="24"/>
          <w:u w:val="single"/>
        </w:rPr>
      </w:pPr>
      <w:r w:rsidRPr="00085549">
        <w:rPr>
          <w:rFonts w:asciiTheme="minorHAnsi" w:hAnsiTheme="minorHAnsi" w:cstheme="minorHAnsi"/>
          <w:b/>
          <w:bCs/>
          <w:color w:val="auto"/>
          <w:sz w:val="24"/>
          <w:szCs w:val="24"/>
          <w:u w:val="single"/>
        </w:rPr>
        <w:lastRenderedPageBreak/>
        <w:t>Good To Be Green Classroom Charts and Behaviour Ladder</w:t>
      </w:r>
    </w:p>
    <w:p w14:paraId="48C69C0A" w14:textId="77777777" w:rsidR="00085549" w:rsidRPr="00085549" w:rsidRDefault="00085549" w:rsidP="00085549">
      <w:pPr>
        <w:spacing w:after="0" w:line="240" w:lineRule="auto"/>
        <w:rPr>
          <w:rFonts w:cstheme="minorHAnsi"/>
          <w:sz w:val="24"/>
          <w:szCs w:val="24"/>
        </w:rPr>
      </w:pPr>
    </w:p>
    <w:p w14:paraId="065D0746" w14:textId="77777777" w:rsidR="00085549" w:rsidRPr="00085549" w:rsidRDefault="00085549" w:rsidP="00085549">
      <w:pPr>
        <w:widowControl w:val="0"/>
        <w:spacing w:after="0" w:line="240" w:lineRule="auto"/>
        <w:rPr>
          <w:rFonts w:cstheme="minorHAnsi"/>
          <w:color w:val="000000"/>
          <w:kern w:val="28"/>
          <w:sz w:val="24"/>
          <w:szCs w:val="24"/>
          <w:lang w:eastAsia="en-GB"/>
        </w:rPr>
      </w:pPr>
      <w:r w:rsidRPr="00085549">
        <w:rPr>
          <w:rFonts w:cstheme="minorHAnsi"/>
          <w:sz w:val="24"/>
          <w:szCs w:val="24"/>
        </w:rPr>
        <w:t>At the beginning of every academic year, each child is allocated their own name card on a class chart (see Appendix 1 – Good to be Green chart). Green cards are displayed at the</w:t>
      </w:r>
      <w:r w:rsidRPr="00085549">
        <w:rPr>
          <w:rFonts w:cstheme="minorHAnsi"/>
          <w:color w:val="000000"/>
          <w:kern w:val="28"/>
          <w:sz w:val="24"/>
          <w:szCs w:val="24"/>
          <w:lang w:eastAsia="en-GB"/>
        </w:rPr>
        <w:t xml:space="preserve"> start of each day for all. Our school behaviour ladder explains how different types of behaviours relate to different coloured cards (see Appendix 2 – Behaviour ladder).</w:t>
      </w:r>
    </w:p>
    <w:p w14:paraId="39ECC187" w14:textId="77777777" w:rsidR="00085549" w:rsidRPr="00085549" w:rsidRDefault="00085549" w:rsidP="00085549">
      <w:pPr>
        <w:spacing w:after="0" w:line="240" w:lineRule="auto"/>
        <w:rPr>
          <w:rFonts w:cstheme="minorHAnsi"/>
          <w:color w:val="000000"/>
          <w:kern w:val="28"/>
          <w:sz w:val="24"/>
          <w:szCs w:val="24"/>
          <w:lang w:eastAsia="en-GB"/>
        </w:rPr>
      </w:pPr>
    </w:p>
    <w:p w14:paraId="4AC91B41" w14:textId="77777777" w:rsidR="00085549" w:rsidRPr="00085549" w:rsidRDefault="00085549" w:rsidP="00085549">
      <w:pPr>
        <w:spacing w:after="0" w:line="240" w:lineRule="auto"/>
        <w:rPr>
          <w:rFonts w:cstheme="minorHAnsi"/>
          <w:color w:val="000000"/>
          <w:kern w:val="28"/>
          <w:sz w:val="24"/>
          <w:szCs w:val="24"/>
          <w:lang w:eastAsia="en-GB"/>
        </w:rPr>
      </w:pPr>
      <w:r w:rsidRPr="00085549">
        <w:rPr>
          <w:rFonts w:cstheme="minorHAnsi"/>
          <w:color w:val="000000"/>
          <w:kern w:val="28"/>
          <w:sz w:val="24"/>
          <w:szCs w:val="24"/>
          <w:lang w:eastAsia="en-GB"/>
        </w:rPr>
        <w:t xml:space="preserve">If children behave very well, they may be awarded a silver card followed by a gold card – children will receive a special sticker to reflect this. The focus and expectations are that children should always be on a green or better card. </w:t>
      </w:r>
    </w:p>
    <w:p w14:paraId="202763D5" w14:textId="77777777" w:rsidR="00085549" w:rsidRPr="00085549" w:rsidRDefault="00085549" w:rsidP="00085549">
      <w:pPr>
        <w:spacing w:after="0" w:line="240" w:lineRule="auto"/>
        <w:rPr>
          <w:rFonts w:cstheme="minorHAnsi"/>
          <w:noProof/>
          <w:sz w:val="24"/>
          <w:szCs w:val="24"/>
        </w:rPr>
      </w:pPr>
    </w:p>
    <w:p w14:paraId="222DA657" w14:textId="77777777" w:rsidR="00085549" w:rsidRPr="00085549" w:rsidRDefault="00085549" w:rsidP="00085549">
      <w:pPr>
        <w:spacing w:after="0" w:line="240" w:lineRule="auto"/>
        <w:rPr>
          <w:rFonts w:cstheme="minorHAnsi"/>
          <w:b/>
          <w:sz w:val="24"/>
          <w:szCs w:val="24"/>
          <w:u w:val="single"/>
        </w:rPr>
      </w:pPr>
      <w:r w:rsidRPr="00085549">
        <w:rPr>
          <w:rFonts w:cstheme="minorHAnsi"/>
          <w:b/>
          <w:sz w:val="24"/>
          <w:szCs w:val="24"/>
          <w:u w:val="single"/>
        </w:rPr>
        <w:t>Hidden Heroes and Secret Student</w:t>
      </w:r>
    </w:p>
    <w:p w14:paraId="4C5327C7" w14:textId="77777777" w:rsidR="00085549" w:rsidRPr="00085549" w:rsidRDefault="00085549" w:rsidP="00085549">
      <w:pPr>
        <w:spacing w:after="0" w:line="240" w:lineRule="auto"/>
        <w:rPr>
          <w:rFonts w:cstheme="minorHAnsi"/>
          <w:b/>
          <w:sz w:val="24"/>
          <w:szCs w:val="24"/>
          <w:u w:val="single"/>
        </w:rPr>
      </w:pPr>
    </w:p>
    <w:p w14:paraId="2D29E4C5"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We celebrate children demonstrating an excellent understanding of the school rules or who are identified as carrying out additional acts of kindness by awarding a Hidden Hero slip.  These slips are collected in the Head teacher’s office – every month </w:t>
      </w:r>
      <w:proofErr w:type="gramStart"/>
      <w:r w:rsidRPr="00085549">
        <w:rPr>
          <w:rFonts w:cstheme="minorHAnsi"/>
          <w:sz w:val="24"/>
          <w:szCs w:val="24"/>
        </w:rPr>
        <w:t>a number of</w:t>
      </w:r>
      <w:proofErr w:type="gramEnd"/>
      <w:r w:rsidRPr="00085549">
        <w:rPr>
          <w:rFonts w:cstheme="minorHAnsi"/>
          <w:sz w:val="24"/>
          <w:szCs w:val="24"/>
        </w:rPr>
        <w:t xml:space="preserve"> names are drawn from the box and children selected go on a special trip.  </w:t>
      </w:r>
    </w:p>
    <w:p w14:paraId="3B3A2D7D" w14:textId="77777777" w:rsidR="00085549" w:rsidRPr="00085549" w:rsidRDefault="00085549" w:rsidP="00085549">
      <w:pPr>
        <w:spacing w:after="0" w:line="240" w:lineRule="auto"/>
        <w:rPr>
          <w:rFonts w:cstheme="minorHAnsi"/>
          <w:b/>
          <w:sz w:val="24"/>
          <w:szCs w:val="24"/>
          <w:u w:val="single"/>
        </w:rPr>
      </w:pPr>
    </w:p>
    <w:p w14:paraId="41EFD8AC"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Every day adults will choose a Secret Student – if that pupil follows the school rules throughout the day the class are given a reward at the end of the day. </w:t>
      </w:r>
    </w:p>
    <w:p w14:paraId="2958042B" w14:textId="77777777" w:rsidR="00085549" w:rsidRPr="00085549" w:rsidRDefault="00085549" w:rsidP="00085549">
      <w:pPr>
        <w:spacing w:after="0" w:line="240" w:lineRule="auto"/>
        <w:rPr>
          <w:rFonts w:cstheme="minorHAnsi"/>
          <w:sz w:val="24"/>
          <w:szCs w:val="24"/>
        </w:rPr>
      </w:pPr>
    </w:p>
    <w:p w14:paraId="30A4BC9D" w14:textId="77777777" w:rsidR="00085549" w:rsidRPr="00085549" w:rsidRDefault="00085549" w:rsidP="00085549">
      <w:pPr>
        <w:spacing w:after="0" w:line="240" w:lineRule="auto"/>
        <w:rPr>
          <w:rFonts w:cstheme="minorHAnsi"/>
          <w:b/>
          <w:sz w:val="24"/>
          <w:szCs w:val="24"/>
          <w:u w:val="single"/>
        </w:rPr>
      </w:pPr>
      <w:r w:rsidRPr="00085549">
        <w:rPr>
          <w:rFonts w:cstheme="minorHAnsi"/>
          <w:b/>
          <w:sz w:val="24"/>
          <w:szCs w:val="24"/>
          <w:u w:val="single"/>
        </w:rPr>
        <w:t>The Need for Sanctions</w:t>
      </w:r>
    </w:p>
    <w:p w14:paraId="3AE4A874" w14:textId="77777777" w:rsidR="00085549" w:rsidRPr="00085549" w:rsidRDefault="00085549" w:rsidP="00085549">
      <w:pPr>
        <w:spacing w:after="0" w:line="240" w:lineRule="auto"/>
        <w:rPr>
          <w:rFonts w:cstheme="minorHAnsi"/>
          <w:b/>
          <w:sz w:val="24"/>
          <w:szCs w:val="24"/>
          <w:u w:val="single"/>
        </w:rPr>
      </w:pPr>
    </w:p>
    <w:p w14:paraId="711F46AD" w14:textId="77777777" w:rsidR="00085549" w:rsidRPr="00085549" w:rsidRDefault="00085549" w:rsidP="00085549">
      <w:pPr>
        <w:widowControl w:val="0"/>
        <w:spacing w:after="0" w:line="240" w:lineRule="auto"/>
        <w:rPr>
          <w:rFonts w:cstheme="minorHAnsi"/>
          <w:bCs/>
          <w:color w:val="000000"/>
          <w:kern w:val="28"/>
          <w:sz w:val="24"/>
          <w:szCs w:val="24"/>
          <w:lang w:eastAsia="en-GB"/>
        </w:rPr>
      </w:pPr>
      <w:r w:rsidRPr="00085549">
        <w:rPr>
          <w:rFonts w:cstheme="minorHAnsi"/>
          <w:bCs/>
          <w:color w:val="000000"/>
          <w:kern w:val="28"/>
          <w:sz w:val="24"/>
          <w:szCs w:val="24"/>
          <w:lang w:eastAsia="en-GB"/>
        </w:rPr>
        <w:t xml:space="preserve">As a school we believe that positive reinforcement and confidence building are essential in promoting a high standard of behaviour. However, for the well-being of all members of the school community, including those children with behaviour difficulties, some behaviour cannot be </w:t>
      </w:r>
      <w:proofErr w:type="gramStart"/>
      <w:r w:rsidRPr="00085549">
        <w:rPr>
          <w:rFonts w:cstheme="minorHAnsi"/>
          <w:bCs/>
          <w:color w:val="000000"/>
          <w:kern w:val="28"/>
          <w:sz w:val="24"/>
          <w:szCs w:val="24"/>
          <w:lang w:eastAsia="en-GB"/>
        </w:rPr>
        <w:t>ignored</w:t>
      </w:r>
      <w:proofErr w:type="gramEnd"/>
      <w:r w:rsidRPr="00085549">
        <w:rPr>
          <w:rFonts w:cstheme="minorHAnsi"/>
          <w:bCs/>
          <w:color w:val="000000"/>
          <w:kern w:val="28"/>
          <w:sz w:val="24"/>
          <w:szCs w:val="24"/>
          <w:lang w:eastAsia="en-GB"/>
        </w:rPr>
        <w:t xml:space="preserve"> and a consistent sanctions system is necessary. </w:t>
      </w:r>
    </w:p>
    <w:p w14:paraId="57E74133" w14:textId="77777777" w:rsidR="00085549" w:rsidRPr="00085549" w:rsidRDefault="00085549" w:rsidP="00085549">
      <w:pPr>
        <w:widowControl w:val="0"/>
        <w:spacing w:after="0" w:line="240" w:lineRule="auto"/>
        <w:rPr>
          <w:rFonts w:cstheme="minorHAnsi"/>
          <w:bCs/>
          <w:color w:val="000000"/>
          <w:kern w:val="28"/>
          <w:sz w:val="24"/>
          <w:szCs w:val="24"/>
          <w:lang w:eastAsia="en-GB"/>
        </w:rPr>
      </w:pPr>
      <w:r w:rsidRPr="00085549">
        <w:rPr>
          <w:rFonts w:cstheme="minorHAnsi"/>
          <w:bCs/>
          <w:color w:val="000000"/>
          <w:kern w:val="28"/>
          <w:sz w:val="24"/>
          <w:szCs w:val="24"/>
          <w:lang w:eastAsia="en-GB"/>
        </w:rPr>
        <w:t xml:space="preserve"> </w:t>
      </w:r>
    </w:p>
    <w:p w14:paraId="3B87AE8B" w14:textId="162B1EF0" w:rsidR="00085549" w:rsidRPr="00085549" w:rsidRDefault="0002163A" w:rsidP="00085549">
      <w:pPr>
        <w:widowControl w:val="0"/>
        <w:spacing w:after="0" w:line="240" w:lineRule="auto"/>
        <w:rPr>
          <w:rFonts w:cstheme="minorHAnsi"/>
          <w:color w:val="000000"/>
          <w:kern w:val="28"/>
          <w:sz w:val="24"/>
          <w:szCs w:val="24"/>
          <w:lang w:eastAsia="en-GB"/>
        </w:rPr>
      </w:pPr>
      <w:r>
        <w:rPr>
          <w:rFonts w:cstheme="minorHAnsi"/>
          <w:color w:val="000000"/>
          <w:kern w:val="28"/>
          <w:sz w:val="24"/>
          <w:szCs w:val="24"/>
          <w:lang w:eastAsia="en-GB"/>
        </w:rPr>
        <w:t>W</w:t>
      </w:r>
      <w:r w:rsidR="00085549" w:rsidRPr="00085549">
        <w:rPr>
          <w:rFonts w:cstheme="minorHAnsi"/>
          <w:color w:val="000000"/>
          <w:kern w:val="28"/>
          <w:sz w:val="24"/>
          <w:szCs w:val="24"/>
          <w:lang w:eastAsia="en-GB"/>
        </w:rPr>
        <w:t xml:space="preserve">hen children display unwanted behaviour, they will be given a non-verbal warning, followed by a verbal warning. </w:t>
      </w:r>
      <w:r w:rsidR="006666E9">
        <w:rPr>
          <w:rFonts w:cstheme="minorHAnsi"/>
          <w:color w:val="000000"/>
          <w:kern w:val="28"/>
          <w:sz w:val="24"/>
          <w:szCs w:val="24"/>
          <w:lang w:eastAsia="en-GB"/>
        </w:rPr>
        <w:t>A non</w:t>
      </w:r>
      <w:r w:rsidR="006E3025">
        <w:rPr>
          <w:rFonts w:cstheme="minorHAnsi"/>
          <w:color w:val="000000"/>
          <w:kern w:val="28"/>
          <w:sz w:val="24"/>
          <w:szCs w:val="24"/>
          <w:lang w:eastAsia="en-GB"/>
        </w:rPr>
        <w:t>-</w:t>
      </w:r>
      <w:r w:rsidR="006666E9">
        <w:rPr>
          <w:rFonts w:cstheme="minorHAnsi"/>
          <w:color w:val="000000"/>
          <w:kern w:val="28"/>
          <w:sz w:val="24"/>
          <w:szCs w:val="24"/>
          <w:lang w:eastAsia="en-GB"/>
        </w:rPr>
        <w:t>verbal warning is a warning that does not interrupt a lesson or conversation. It</w:t>
      </w:r>
      <w:r w:rsidR="006666E9" w:rsidRPr="006666E9">
        <w:rPr>
          <w:rFonts w:cstheme="minorHAnsi"/>
          <w:color w:val="000000"/>
          <w:kern w:val="28"/>
          <w:sz w:val="24"/>
          <w:szCs w:val="24"/>
          <w:lang w:eastAsia="en-GB"/>
        </w:rPr>
        <w:t xml:space="preserve"> could be a look</w:t>
      </w:r>
      <w:r w:rsidR="006666E9">
        <w:rPr>
          <w:rFonts w:cstheme="minorHAnsi"/>
          <w:color w:val="000000"/>
          <w:kern w:val="28"/>
          <w:sz w:val="24"/>
          <w:szCs w:val="24"/>
          <w:lang w:eastAsia="en-GB"/>
        </w:rPr>
        <w:t xml:space="preserve">, a hand on the table to indicate that a child needs to stop, </w:t>
      </w:r>
      <w:r w:rsidR="006666E9" w:rsidRPr="006666E9">
        <w:rPr>
          <w:rFonts w:cstheme="minorHAnsi"/>
          <w:color w:val="000000"/>
          <w:kern w:val="28"/>
          <w:sz w:val="24"/>
          <w:szCs w:val="24"/>
          <w:lang w:eastAsia="en-GB"/>
        </w:rPr>
        <w:t>gently removing an object from a child's table</w:t>
      </w:r>
      <w:r w:rsidR="006666E9">
        <w:rPr>
          <w:rFonts w:cstheme="minorHAnsi"/>
          <w:color w:val="000000"/>
          <w:kern w:val="28"/>
          <w:sz w:val="24"/>
          <w:szCs w:val="24"/>
          <w:lang w:eastAsia="en-GB"/>
        </w:rPr>
        <w:t xml:space="preserve">... </w:t>
      </w:r>
      <w:r w:rsidR="00085549" w:rsidRPr="00085549">
        <w:rPr>
          <w:rFonts w:cstheme="minorHAnsi"/>
          <w:color w:val="000000"/>
          <w:kern w:val="28"/>
          <w:sz w:val="24"/>
          <w:szCs w:val="24"/>
          <w:lang w:eastAsia="en-GB"/>
        </w:rPr>
        <w:t xml:space="preserve">If the challenging behaviour continues, the child can be given a </w:t>
      </w:r>
      <w:proofErr w:type="gramStart"/>
      <w:r w:rsidR="00A049F3">
        <w:rPr>
          <w:rFonts w:cstheme="minorHAnsi"/>
          <w:color w:val="000000"/>
          <w:kern w:val="28"/>
          <w:sz w:val="24"/>
          <w:szCs w:val="24"/>
          <w:lang w:eastAsia="en-GB"/>
        </w:rPr>
        <w:t>5 minute</w:t>
      </w:r>
      <w:proofErr w:type="gramEnd"/>
      <w:r w:rsidR="00085549" w:rsidRPr="00085549">
        <w:rPr>
          <w:rFonts w:cstheme="minorHAnsi"/>
          <w:color w:val="000000"/>
          <w:kern w:val="28"/>
          <w:sz w:val="24"/>
          <w:szCs w:val="24"/>
          <w:lang w:eastAsia="en-GB"/>
        </w:rPr>
        <w:t xml:space="preserve"> card</w:t>
      </w:r>
      <w:r w:rsidR="00A049F3">
        <w:rPr>
          <w:rFonts w:cstheme="minorHAnsi"/>
          <w:color w:val="000000"/>
          <w:kern w:val="28"/>
          <w:sz w:val="24"/>
          <w:szCs w:val="24"/>
          <w:lang w:eastAsia="en-GB"/>
        </w:rPr>
        <w:t xml:space="preserve">.  This results in missing 5 minutes of playtime in the classroom with their teacher to discuss the behaviour.  If they are outside they will miss 5 minutes of playtime on the bench.  Should the behaviour continue the child will be given a Time Out card – the child will spend a short period of time in another classroom and may also miss their playtime.  The next step would be a reflection time card – this takes place at lunchtime with either Ben, Emma or Tracey.   During reflection time the child is encouraged to look at their behaviour, identify what went wrong and why and look at alternative strategies and ways forward.  </w:t>
      </w:r>
      <w:r w:rsidR="00085549" w:rsidRPr="00085549">
        <w:rPr>
          <w:rFonts w:cstheme="minorHAnsi"/>
          <w:color w:val="000000"/>
          <w:kern w:val="28"/>
          <w:sz w:val="24"/>
          <w:szCs w:val="24"/>
          <w:lang w:eastAsia="en-GB"/>
        </w:rPr>
        <w:t xml:space="preserve">There can be movement back to green if children show improved behaviour. </w:t>
      </w:r>
      <w:r w:rsidR="00A049F3">
        <w:rPr>
          <w:rFonts w:cstheme="minorHAnsi"/>
          <w:color w:val="000000"/>
          <w:kern w:val="28"/>
          <w:sz w:val="24"/>
          <w:szCs w:val="24"/>
          <w:lang w:eastAsia="en-GB"/>
        </w:rPr>
        <w:t xml:space="preserve"> Class teachers will inform parents/carers at the end of the day. </w:t>
      </w:r>
    </w:p>
    <w:p w14:paraId="31CE416A" w14:textId="77777777" w:rsidR="00085549" w:rsidRPr="00085549" w:rsidRDefault="00085549" w:rsidP="00085549">
      <w:pPr>
        <w:spacing w:after="0" w:line="240" w:lineRule="auto"/>
        <w:rPr>
          <w:rFonts w:cstheme="minorHAnsi"/>
          <w:color w:val="000000"/>
          <w:kern w:val="28"/>
          <w:sz w:val="24"/>
          <w:szCs w:val="24"/>
          <w:lang w:eastAsia="en-GB"/>
        </w:rPr>
      </w:pPr>
    </w:p>
    <w:p w14:paraId="50B0500E" w14:textId="77777777" w:rsidR="00085549" w:rsidRPr="00085549" w:rsidRDefault="00085549" w:rsidP="00085549">
      <w:pPr>
        <w:spacing w:after="0" w:line="240" w:lineRule="auto"/>
        <w:rPr>
          <w:rFonts w:cstheme="minorHAnsi"/>
          <w:color w:val="000000"/>
          <w:kern w:val="28"/>
          <w:sz w:val="24"/>
          <w:szCs w:val="24"/>
          <w:lang w:eastAsia="en-GB"/>
        </w:rPr>
      </w:pPr>
      <w:r w:rsidRPr="00085549">
        <w:rPr>
          <w:rFonts w:cstheme="minorHAnsi"/>
          <w:color w:val="000000"/>
          <w:kern w:val="28"/>
          <w:sz w:val="24"/>
          <w:szCs w:val="24"/>
          <w:lang w:eastAsia="en-GB"/>
        </w:rPr>
        <w:t xml:space="preserve">If unwanted behaviour persists and is repeated on a regular basis parents will be invited to a meeting initially with the class teacher and team leader.  Children may be placed on a Behaviour Book to monitor good behaviour and identify areas where behaviour is more difficult so that intervention and strategies may be put in place.  A further meeting with the Headteacher and/or Deputy and/or Assistant Head will be arranged if behaviour continues to be a concern.  Referrals to outside agencies may be made.    </w:t>
      </w:r>
    </w:p>
    <w:p w14:paraId="16FC0D0B" w14:textId="77777777" w:rsidR="00085549" w:rsidRPr="00085549" w:rsidRDefault="00085549" w:rsidP="00085549">
      <w:pPr>
        <w:spacing w:after="0" w:line="240" w:lineRule="auto"/>
        <w:rPr>
          <w:rFonts w:cstheme="minorHAnsi"/>
          <w:color w:val="000000"/>
          <w:kern w:val="28"/>
          <w:sz w:val="24"/>
          <w:szCs w:val="24"/>
          <w:lang w:eastAsia="en-GB"/>
        </w:rPr>
      </w:pPr>
    </w:p>
    <w:p w14:paraId="5E8D1E4F" w14:textId="77777777" w:rsidR="00085549" w:rsidRPr="00085549" w:rsidRDefault="00085549" w:rsidP="00085549">
      <w:pPr>
        <w:spacing w:after="0" w:line="240" w:lineRule="auto"/>
        <w:rPr>
          <w:rFonts w:cstheme="minorHAnsi"/>
          <w:color w:val="000000"/>
          <w:kern w:val="28"/>
          <w:sz w:val="24"/>
          <w:szCs w:val="24"/>
          <w:lang w:eastAsia="en-GB"/>
        </w:rPr>
      </w:pPr>
      <w:r w:rsidRPr="00085549">
        <w:rPr>
          <w:rFonts w:cstheme="minorHAnsi"/>
          <w:color w:val="000000"/>
          <w:kern w:val="28"/>
          <w:sz w:val="24"/>
          <w:szCs w:val="24"/>
          <w:lang w:eastAsia="en-GB"/>
        </w:rPr>
        <w:t xml:space="preserve">All staff recognise that behaviour is a means of communicating that something is wrong for a child and we endeavour to investigate the causes of this.  Approaches may differ according to the needs of the child. </w:t>
      </w:r>
    </w:p>
    <w:p w14:paraId="6DF7BD9A" w14:textId="77777777" w:rsidR="00085549" w:rsidRDefault="00085549" w:rsidP="00085549">
      <w:pPr>
        <w:spacing w:after="0" w:line="240" w:lineRule="auto"/>
        <w:rPr>
          <w:rFonts w:cstheme="minorHAnsi"/>
          <w:color w:val="000000"/>
          <w:kern w:val="28"/>
          <w:sz w:val="24"/>
          <w:szCs w:val="24"/>
          <w:lang w:eastAsia="en-GB"/>
        </w:rPr>
      </w:pPr>
    </w:p>
    <w:p w14:paraId="397A511A" w14:textId="77777777" w:rsidR="00D257EF" w:rsidRDefault="00D257EF" w:rsidP="00085549">
      <w:pPr>
        <w:spacing w:after="0" w:line="240" w:lineRule="auto"/>
        <w:rPr>
          <w:rFonts w:cstheme="minorHAnsi"/>
          <w:color w:val="000000"/>
          <w:kern w:val="28"/>
          <w:sz w:val="24"/>
          <w:szCs w:val="24"/>
          <w:lang w:eastAsia="en-GB"/>
        </w:rPr>
      </w:pPr>
    </w:p>
    <w:p w14:paraId="0E9EFA12" w14:textId="77777777" w:rsidR="002541C6" w:rsidRDefault="002541C6" w:rsidP="00085549">
      <w:pPr>
        <w:spacing w:after="0" w:line="240" w:lineRule="auto"/>
        <w:rPr>
          <w:rFonts w:cstheme="minorHAnsi"/>
          <w:color w:val="000000"/>
          <w:kern w:val="28"/>
          <w:sz w:val="24"/>
          <w:szCs w:val="24"/>
          <w:lang w:eastAsia="en-GB"/>
        </w:rPr>
      </w:pPr>
    </w:p>
    <w:p w14:paraId="19AEF1CC" w14:textId="77777777" w:rsidR="002541C6" w:rsidRDefault="002541C6" w:rsidP="00085549">
      <w:pPr>
        <w:spacing w:after="0" w:line="240" w:lineRule="auto"/>
        <w:rPr>
          <w:rFonts w:cstheme="minorHAnsi"/>
          <w:color w:val="000000"/>
          <w:kern w:val="28"/>
          <w:sz w:val="24"/>
          <w:szCs w:val="24"/>
          <w:lang w:eastAsia="en-GB"/>
        </w:rPr>
      </w:pPr>
    </w:p>
    <w:p w14:paraId="0ACB6EDA" w14:textId="77777777" w:rsidR="002541C6" w:rsidRPr="00085549" w:rsidRDefault="002541C6" w:rsidP="00085549">
      <w:pPr>
        <w:spacing w:after="0" w:line="240" w:lineRule="auto"/>
        <w:rPr>
          <w:rFonts w:cstheme="minorHAnsi"/>
          <w:color w:val="000000"/>
          <w:kern w:val="28"/>
          <w:sz w:val="24"/>
          <w:szCs w:val="24"/>
          <w:lang w:eastAsia="en-GB"/>
        </w:rPr>
      </w:pPr>
    </w:p>
    <w:p w14:paraId="5431A000" w14:textId="77777777" w:rsidR="00085549" w:rsidRPr="00085549" w:rsidRDefault="00085549" w:rsidP="00085549">
      <w:pPr>
        <w:spacing w:after="0" w:line="240" w:lineRule="auto"/>
        <w:ind w:right="-432"/>
        <w:rPr>
          <w:rFonts w:cstheme="minorHAnsi"/>
          <w:b/>
          <w:color w:val="000000"/>
          <w:sz w:val="24"/>
          <w:szCs w:val="24"/>
          <w:u w:val="single"/>
          <w:lang w:val="en-US"/>
        </w:rPr>
      </w:pPr>
      <w:r w:rsidRPr="00085549">
        <w:rPr>
          <w:rFonts w:cstheme="minorHAnsi"/>
          <w:b/>
          <w:color w:val="000000"/>
          <w:sz w:val="24"/>
          <w:szCs w:val="24"/>
          <w:u w:val="single"/>
          <w:lang w:val="en-US"/>
        </w:rPr>
        <w:t>Reflection Sheets</w:t>
      </w:r>
    </w:p>
    <w:p w14:paraId="0ED3FEF0" w14:textId="77777777" w:rsidR="00085549" w:rsidRPr="00085549" w:rsidRDefault="00085549" w:rsidP="00085549">
      <w:pPr>
        <w:spacing w:after="0" w:line="240" w:lineRule="auto"/>
        <w:ind w:right="-432"/>
        <w:rPr>
          <w:rFonts w:cstheme="minorHAnsi"/>
          <w:b/>
          <w:color w:val="000000"/>
          <w:sz w:val="24"/>
          <w:szCs w:val="24"/>
          <w:u w:val="single"/>
          <w:lang w:val="en-US"/>
        </w:rPr>
      </w:pPr>
    </w:p>
    <w:p w14:paraId="75E7F5FB" w14:textId="77777777" w:rsidR="00085549" w:rsidRPr="00085549" w:rsidRDefault="00085549" w:rsidP="00085549">
      <w:pPr>
        <w:spacing w:after="0" w:line="240" w:lineRule="auto"/>
        <w:ind w:right="-432"/>
        <w:rPr>
          <w:rFonts w:cstheme="minorHAnsi"/>
          <w:bCs/>
          <w:color w:val="000000"/>
          <w:sz w:val="24"/>
          <w:szCs w:val="24"/>
          <w:lang w:val="en-US"/>
        </w:rPr>
      </w:pPr>
      <w:r w:rsidRPr="00085549">
        <w:rPr>
          <w:rFonts w:cstheme="minorHAnsi"/>
          <w:color w:val="000000"/>
          <w:sz w:val="24"/>
          <w:szCs w:val="24"/>
          <w:lang w:val="en-US"/>
        </w:rPr>
        <w:t xml:space="preserve">When children miss their play, they will be asked to reflect on the incident.  </w:t>
      </w:r>
      <w:r w:rsidRPr="00085549">
        <w:rPr>
          <w:rFonts w:cstheme="minorHAnsi"/>
          <w:bCs/>
          <w:color w:val="000000"/>
          <w:sz w:val="24"/>
          <w:szCs w:val="24"/>
          <w:lang w:val="en-US"/>
        </w:rPr>
        <w:t>Reflection sheets are used to encourage a child to think about what has happened and are used by staff to resolve issues between children. The focus questions are:</w:t>
      </w:r>
    </w:p>
    <w:p w14:paraId="5ED4923F" w14:textId="77777777" w:rsidR="00085549" w:rsidRPr="00085549" w:rsidRDefault="00085549" w:rsidP="00085549">
      <w:pPr>
        <w:numPr>
          <w:ilvl w:val="0"/>
          <w:numId w:val="9"/>
        </w:numPr>
        <w:spacing w:after="0" w:line="240" w:lineRule="auto"/>
        <w:ind w:right="-432"/>
        <w:rPr>
          <w:rFonts w:cstheme="minorHAnsi"/>
          <w:bCs/>
          <w:color w:val="000000"/>
          <w:sz w:val="24"/>
          <w:szCs w:val="24"/>
          <w:lang w:val="en-US"/>
        </w:rPr>
      </w:pPr>
      <w:r w:rsidRPr="00085549">
        <w:rPr>
          <w:rFonts w:cstheme="minorHAnsi"/>
          <w:bCs/>
          <w:color w:val="000000"/>
          <w:sz w:val="24"/>
          <w:szCs w:val="24"/>
          <w:lang w:val="en-US"/>
        </w:rPr>
        <w:t>What happened?</w:t>
      </w:r>
    </w:p>
    <w:p w14:paraId="1BFB62AA" w14:textId="6CC5FA19" w:rsidR="00085549" w:rsidRDefault="00C724DA" w:rsidP="00085549">
      <w:pPr>
        <w:numPr>
          <w:ilvl w:val="0"/>
          <w:numId w:val="9"/>
        </w:numPr>
        <w:spacing w:after="0" w:line="240" w:lineRule="auto"/>
        <w:ind w:right="-432"/>
        <w:rPr>
          <w:rFonts w:cstheme="minorHAnsi"/>
          <w:bCs/>
          <w:color w:val="000000"/>
          <w:sz w:val="24"/>
          <w:szCs w:val="24"/>
          <w:lang w:val="en-US"/>
        </w:rPr>
      </w:pPr>
      <w:r>
        <w:rPr>
          <w:rFonts w:cstheme="minorHAnsi"/>
          <w:bCs/>
          <w:color w:val="000000"/>
          <w:sz w:val="24"/>
          <w:szCs w:val="24"/>
          <w:lang w:val="en-US"/>
        </w:rPr>
        <w:t>Who was upset or affected by my actions?</w:t>
      </w:r>
    </w:p>
    <w:p w14:paraId="02188A78" w14:textId="75ED80C7" w:rsidR="00C724DA" w:rsidRPr="00085549" w:rsidRDefault="00C724DA" w:rsidP="00085549">
      <w:pPr>
        <w:numPr>
          <w:ilvl w:val="0"/>
          <w:numId w:val="9"/>
        </w:numPr>
        <w:spacing w:after="0" w:line="240" w:lineRule="auto"/>
        <w:ind w:right="-432"/>
        <w:rPr>
          <w:rFonts w:cstheme="minorHAnsi"/>
          <w:bCs/>
          <w:color w:val="000000"/>
          <w:sz w:val="24"/>
          <w:szCs w:val="24"/>
          <w:lang w:val="en-US"/>
        </w:rPr>
      </w:pPr>
      <w:r>
        <w:rPr>
          <w:rFonts w:cstheme="minorHAnsi"/>
          <w:bCs/>
          <w:color w:val="000000"/>
          <w:sz w:val="24"/>
          <w:szCs w:val="24"/>
          <w:lang w:val="en-US"/>
        </w:rPr>
        <w:t>Which zone I was in (referring to zones of regulation)?</w:t>
      </w:r>
    </w:p>
    <w:p w14:paraId="1604DD31" w14:textId="3C14682E" w:rsidR="00085549" w:rsidRPr="00085549" w:rsidRDefault="00C724DA" w:rsidP="00085549">
      <w:pPr>
        <w:numPr>
          <w:ilvl w:val="0"/>
          <w:numId w:val="9"/>
        </w:numPr>
        <w:spacing w:after="0" w:line="240" w:lineRule="auto"/>
        <w:ind w:right="-432"/>
        <w:rPr>
          <w:rFonts w:cstheme="minorHAnsi"/>
          <w:bCs/>
          <w:color w:val="000000"/>
          <w:sz w:val="24"/>
          <w:szCs w:val="24"/>
          <w:lang w:val="en-US"/>
        </w:rPr>
      </w:pPr>
      <w:r>
        <w:rPr>
          <w:rFonts w:cstheme="minorHAnsi"/>
          <w:bCs/>
          <w:color w:val="000000"/>
          <w:sz w:val="24"/>
          <w:szCs w:val="24"/>
          <w:lang w:val="en-US"/>
        </w:rPr>
        <w:t>What I could have done to get myself back to the green zone?</w:t>
      </w:r>
    </w:p>
    <w:p w14:paraId="53A65493" w14:textId="33724ADB" w:rsidR="00085549" w:rsidRDefault="00C724DA" w:rsidP="00085549">
      <w:pPr>
        <w:numPr>
          <w:ilvl w:val="0"/>
          <w:numId w:val="9"/>
        </w:numPr>
        <w:spacing w:after="0" w:line="240" w:lineRule="auto"/>
        <w:ind w:right="-432"/>
        <w:rPr>
          <w:rFonts w:cstheme="minorHAnsi"/>
          <w:bCs/>
          <w:color w:val="000000"/>
          <w:sz w:val="24"/>
          <w:szCs w:val="24"/>
          <w:lang w:val="en-US"/>
        </w:rPr>
      </w:pPr>
      <w:r>
        <w:rPr>
          <w:rFonts w:cstheme="minorHAnsi"/>
          <w:bCs/>
          <w:color w:val="000000"/>
          <w:sz w:val="24"/>
          <w:szCs w:val="24"/>
          <w:lang w:val="en-US"/>
        </w:rPr>
        <w:t xml:space="preserve">What could I do next time? </w:t>
      </w:r>
    </w:p>
    <w:p w14:paraId="42AE7113" w14:textId="1030F9CC" w:rsidR="00C724DA" w:rsidRPr="00085549" w:rsidRDefault="00C724DA" w:rsidP="00085549">
      <w:pPr>
        <w:numPr>
          <w:ilvl w:val="0"/>
          <w:numId w:val="9"/>
        </w:numPr>
        <w:spacing w:after="0" w:line="240" w:lineRule="auto"/>
        <w:ind w:right="-432"/>
        <w:rPr>
          <w:rFonts w:cstheme="minorHAnsi"/>
          <w:bCs/>
          <w:color w:val="000000"/>
          <w:sz w:val="24"/>
          <w:szCs w:val="24"/>
          <w:lang w:val="en-US"/>
        </w:rPr>
      </w:pPr>
      <w:r>
        <w:rPr>
          <w:rFonts w:cstheme="minorHAnsi"/>
          <w:bCs/>
          <w:color w:val="000000"/>
          <w:sz w:val="24"/>
          <w:szCs w:val="24"/>
          <w:lang w:val="en-US"/>
        </w:rPr>
        <w:t>How can I make it better?</w:t>
      </w:r>
    </w:p>
    <w:p w14:paraId="2F0778F3" w14:textId="77777777" w:rsidR="00085549" w:rsidRPr="00085549" w:rsidRDefault="00085549" w:rsidP="00085549">
      <w:pPr>
        <w:spacing w:after="0" w:line="240" w:lineRule="auto"/>
        <w:ind w:left="720" w:right="-432"/>
        <w:rPr>
          <w:rFonts w:cstheme="minorHAnsi"/>
          <w:color w:val="000000"/>
          <w:sz w:val="24"/>
          <w:szCs w:val="24"/>
          <w:lang w:val="en-US"/>
        </w:rPr>
      </w:pPr>
    </w:p>
    <w:p w14:paraId="41FA99CC" w14:textId="1D9D11B1" w:rsidR="00085549" w:rsidRPr="00085549" w:rsidRDefault="00085549" w:rsidP="00085549">
      <w:pPr>
        <w:spacing w:after="0" w:line="240" w:lineRule="auto"/>
        <w:rPr>
          <w:rFonts w:cstheme="minorHAnsi"/>
          <w:sz w:val="24"/>
          <w:szCs w:val="24"/>
        </w:rPr>
      </w:pPr>
      <w:r w:rsidRPr="00085549">
        <w:rPr>
          <w:rFonts w:cstheme="minorHAnsi"/>
          <w:sz w:val="24"/>
          <w:szCs w:val="24"/>
        </w:rPr>
        <w:t>Appendix 4 – Behaviour Reflection Sheet</w:t>
      </w:r>
    </w:p>
    <w:p w14:paraId="45EB0B23" w14:textId="77777777" w:rsidR="00085549" w:rsidRPr="00085549" w:rsidRDefault="00085549" w:rsidP="00085549">
      <w:pPr>
        <w:widowControl w:val="0"/>
        <w:spacing w:after="0" w:line="240" w:lineRule="auto"/>
        <w:rPr>
          <w:rFonts w:cstheme="minorHAnsi"/>
          <w:b/>
          <w:bCs/>
          <w:color w:val="000000"/>
          <w:kern w:val="28"/>
          <w:sz w:val="24"/>
          <w:szCs w:val="24"/>
          <w:u w:val="single"/>
          <w:lang w:eastAsia="en-GB"/>
        </w:rPr>
      </w:pPr>
    </w:p>
    <w:p w14:paraId="65172A5C" w14:textId="1825A0DE" w:rsidR="00085549" w:rsidRPr="00085549" w:rsidRDefault="00C724DA" w:rsidP="00085549">
      <w:pPr>
        <w:spacing w:after="0" w:line="240" w:lineRule="auto"/>
        <w:ind w:right="-432"/>
        <w:rPr>
          <w:rFonts w:cstheme="minorHAnsi"/>
          <w:b/>
          <w:iCs/>
          <w:color w:val="000000"/>
          <w:sz w:val="24"/>
          <w:szCs w:val="24"/>
          <w:u w:val="single"/>
          <w:lang w:val="en-US"/>
        </w:rPr>
      </w:pPr>
      <w:r>
        <w:rPr>
          <w:rFonts w:cstheme="minorHAnsi"/>
          <w:b/>
          <w:iCs/>
          <w:color w:val="000000"/>
          <w:sz w:val="24"/>
          <w:szCs w:val="24"/>
          <w:u w:val="single"/>
          <w:lang w:val="en-US"/>
        </w:rPr>
        <w:t>Suspensions</w:t>
      </w:r>
    </w:p>
    <w:p w14:paraId="44C0F3CC" w14:textId="77777777" w:rsidR="00085549" w:rsidRPr="00085549" w:rsidRDefault="00085549" w:rsidP="00085549">
      <w:pPr>
        <w:spacing w:after="0" w:line="240" w:lineRule="auto"/>
        <w:rPr>
          <w:rFonts w:cstheme="minorHAnsi"/>
          <w:b/>
          <w:sz w:val="24"/>
          <w:szCs w:val="24"/>
        </w:rPr>
      </w:pPr>
    </w:p>
    <w:p w14:paraId="3955B3EC"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Pakeman School is an inclusive environment and the leadership team endeavour to keep children at school where they can best be nurtured. Removal from class and placement elsewhere within the school can be an effective way of modifying seriously inappropriate behaviour. This is organised by the Deputy Headteacher or Headteacher.  </w:t>
      </w:r>
    </w:p>
    <w:p w14:paraId="27E44445" w14:textId="77777777" w:rsidR="00085549" w:rsidRPr="00085549" w:rsidRDefault="00085549" w:rsidP="00085549">
      <w:pPr>
        <w:spacing w:after="0" w:line="240" w:lineRule="auto"/>
        <w:rPr>
          <w:rFonts w:cstheme="minorHAnsi"/>
          <w:sz w:val="24"/>
          <w:szCs w:val="24"/>
        </w:rPr>
      </w:pPr>
    </w:p>
    <w:p w14:paraId="7B1BD53E" w14:textId="4F6EBB4F"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Only under the most severe of circumstances would a </w:t>
      </w:r>
      <w:r w:rsidRPr="00085549">
        <w:rPr>
          <w:rFonts w:cstheme="minorHAnsi"/>
          <w:bCs/>
          <w:sz w:val="24"/>
          <w:szCs w:val="24"/>
        </w:rPr>
        <w:t xml:space="preserve">fixed term </w:t>
      </w:r>
      <w:r w:rsidR="00C724DA">
        <w:rPr>
          <w:rFonts w:cstheme="minorHAnsi"/>
          <w:bCs/>
          <w:sz w:val="24"/>
          <w:szCs w:val="24"/>
        </w:rPr>
        <w:t>suspension</w:t>
      </w:r>
      <w:r w:rsidRPr="00085549">
        <w:rPr>
          <w:rFonts w:cstheme="minorHAnsi"/>
          <w:sz w:val="24"/>
          <w:szCs w:val="24"/>
        </w:rPr>
        <w:t xml:space="preserve"> </w:t>
      </w:r>
      <w:r w:rsidRPr="00085549">
        <w:rPr>
          <w:rFonts w:cstheme="minorHAnsi"/>
          <w:bCs/>
          <w:sz w:val="24"/>
          <w:szCs w:val="24"/>
        </w:rPr>
        <w:t>from the school</w:t>
      </w:r>
      <w:r w:rsidRPr="00085549">
        <w:rPr>
          <w:rFonts w:cstheme="minorHAnsi"/>
          <w:sz w:val="24"/>
          <w:szCs w:val="24"/>
        </w:rPr>
        <w:t xml:space="preserve"> be applied and only for matters where there was a significantly violent outburst, which endangered pupils and staff, or for extreme circumstances leading to major disruption of education for other pupils. In these circumstances, the school would ensure that </w:t>
      </w:r>
      <w:r w:rsidR="00C724DA">
        <w:rPr>
          <w:rFonts w:cstheme="minorHAnsi"/>
          <w:sz w:val="24"/>
          <w:szCs w:val="24"/>
        </w:rPr>
        <w:t>suspended</w:t>
      </w:r>
      <w:r w:rsidRPr="00085549">
        <w:rPr>
          <w:rFonts w:cstheme="minorHAnsi"/>
          <w:sz w:val="24"/>
          <w:szCs w:val="24"/>
        </w:rPr>
        <w:t xml:space="preserve"> pupils had access to relevant learning activities for completion away from the school site.  During a period of </w:t>
      </w:r>
      <w:r w:rsidR="00C724DA">
        <w:rPr>
          <w:rFonts w:cstheme="minorHAnsi"/>
          <w:sz w:val="24"/>
          <w:szCs w:val="24"/>
        </w:rPr>
        <w:t>suspension</w:t>
      </w:r>
      <w:r w:rsidRPr="00085549">
        <w:rPr>
          <w:rFonts w:cstheme="minorHAnsi"/>
          <w:sz w:val="24"/>
          <w:szCs w:val="24"/>
        </w:rPr>
        <w:t xml:space="preserve">, the school would endeavour to plan alternative support for the child on their return.  This plan would be explained to the parent/carer during a re-integration meeting on the first day of their return to school.  </w:t>
      </w:r>
    </w:p>
    <w:p w14:paraId="75D0A4FB" w14:textId="77777777" w:rsidR="00085549" w:rsidRPr="00085549" w:rsidRDefault="00085549" w:rsidP="00085549">
      <w:pPr>
        <w:spacing w:after="0" w:line="240" w:lineRule="auto"/>
        <w:rPr>
          <w:rFonts w:cstheme="minorHAnsi"/>
          <w:sz w:val="24"/>
          <w:szCs w:val="24"/>
        </w:rPr>
      </w:pPr>
    </w:p>
    <w:p w14:paraId="60561BF4" w14:textId="77777777" w:rsidR="00085549" w:rsidRPr="00085549" w:rsidRDefault="00085549" w:rsidP="00085549">
      <w:pPr>
        <w:spacing w:after="0" w:line="240" w:lineRule="auto"/>
        <w:rPr>
          <w:rFonts w:cstheme="minorHAnsi"/>
          <w:b/>
          <w:i/>
          <w:iCs/>
          <w:color w:val="000000"/>
          <w:sz w:val="24"/>
          <w:szCs w:val="24"/>
          <w:u w:val="single"/>
          <w:lang w:val="en-US"/>
        </w:rPr>
      </w:pPr>
      <w:r w:rsidRPr="00085549">
        <w:rPr>
          <w:rFonts w:cstheme="minorHAnsi"/>
          <w:bCs/>
          <w:sz w:val="24"/>
          <w:szCs w:val="24"/>
        </w:rPr>
        <w:t xml:space="preserve">Permanent Exclusions </w:t>
      </w:r>
      <w:r w:rsidRPr="00085549">
        <w:rPr>
          <w:rFonts w:cstheme="minorHAnsi"/>
          <w:sz w:val="24"/>
          <w:szCs w:val="24"/>
        </w:rPr>
        <w:t xml:space="preserve">from the school would only be pursued when all other avenues of support have been explored, and where there remains a significant safety risk to children and staff, or where it has become impossible to guarantee successful uninterrupted learning experiences for other pupils. </w:t>
      </w:r>
    </w:p>
    <w:p w14:paraId="627B59B2" w14:textId="77777777" w:rsidR="00085549" w:rsidRPr="00085549" w:rsidRDefault="00085549" w:rsidP="00085549">
      <w:pPr>
        <w:spacing w:after="0" w:line="240" w:lineRule="auto"/>
        <w:ind w:right="-432"/>
        <w:rPr>
          <w:rFonts w:cstheme="minorHAnsi"/>
          <w:b/>
          <w:i/>
          <w:iCs/>
          <w:color w:val="000000"/>
          <w:sz w:val="24"/>
          <w:szCs w:val="24"/>
          <w:u w:val="single"/>
          <w:lang w:val="en-US"/>
        </w:rPr>
      </w:pPr>
    </w:p>
    <w:p w14:paraId="312CFDBF" w14:textId="77777777" w:rsidR="00085549" w:rsidRPr="00085549" w:rsidRDefault="00085549" w:rsidP="00085549">
      <w:pPr>
        <w:spacing w:after="0" w:line="240" w:lineRule="auto"/>
        <w:ind w:right="-432"/>
        <w:rPr>
          <w:rFonts w:cstheme="minorHAnsi"/>
          <w:b/>
          <w:iCs/>
          <w:color w:val="000000"/>
          <w:sz w:val="24"/>
          <w:szCs w:val="24"/>
          <w:u w:val="single"/>
          <w:lang w:val="en-US"/>
        </w:rPr>
      </w:pPr>
      <w:r w:rsidRPr="00085549">
        <w:rPr>
          <w:rFonts w:cstheme="minorHAnsi"/>
          <w:b/>
          <w:iCs/>
          <w:color w:val="000000"/>
          <w:sz w:val="24"/>
          <w:szCs w:val="24"/>
          <w:u w:val="single"/>
          <w:lang w:val="en-US"/>
        </w:rPr>
        <w:t xml:space="preserve">Tracking </w:t>
      </w:r>
      <w:proofErr w:type="spellStart"/>
      <w:r w:rsidRPr="00085549">
        <w:rPr>
          <w:rFonts w:cstheme="minorHAnsi"/>
          <w:b/>
          <w:iCs/>
          <w:color w:val="000000"/>
          <w:sz w:val="24"/>
          <w:szCs w:val="24"/>
          <w:u w:val="single"/>
          <w:lang w:val="en-US"/>
        </w:rPr>
        <w:t>Behaviour</w:t>
      </w:r>
      <w:proofErr w:type="spellEnd"/>
      <w:r w:rsidRPr="00085549">
        <w:rPr>
          <w:rFonts w:cstheme="minorHAnsi"/>
          <w:b/>
          <w:iCs/>
          <w:color w:val="000000"/>
          <w:sz w:val="24"/>
          <w:szCs w:val="24"/>
          <w:u w:val="single"/>
          <w:lang w:val="en-US"/>
        </w:rPr>
        <w:t xml:space="preserve"> Over Time</w:t>
      </w:r>
    </w:p>
    <w:p w14:paraId="260F5A6F" w14:textId="77777777" w:rsidR="00085549" w:rsidRPr="00085549" w:rsidRDefault="00085549" w:rsidP="00085549">
      <w:pPr>
        <w:widowControl w:val="0"/>
        <w:spacing w:after="0" w:line="240" w:lineRule="auto"/>
        <w:rPr>
          <w:rFonts w:cstheme="minorHAnsi"/>
          <w:b/>
          <w:bCs/>
          <w:color w:val="000000"/>
          <w:kern w:val="28"/>
          <w:sz w:val="24"/>
          <w:szCs w:val="24"/>
          <w:u w:val="single"/>
          <w:lang w:eastAsia="en-GB"/>
        </w:rPr>
      </w:pPr>
    </w:p>
    <w:p w14:paraId="360D2A31" w14:textId="77777777" w:rsidR="00085549" w:rsidRPr="00085549" w:rsidRDefault="00085549" w:rsidP="00085549">
      <w:pPr>
        <w:widowControl w:val="0"/>
        <w:spacing w:after="0" w:line="240" w:lineRule="auto"/>
        <w:rPr>
          <w:rFonts w:cstheme="minorHAnsi"/>
          <w:bCs/>
          <w:color w:val="000000"/>
          <w:kern w:val="28"/>
          <w:sz w:val="24"/>
          <w:szCs w:val="24"/>
          <w:lang w:eastAsia="en-GB"/>
        </w:rPr>
      </w:pPr>
      <w:r w:rsidRPr="00085549">
        <w:rPr>
          <w:rFonts w:cstheme="minorHAnsi"/>
          <w:bCs/>
          <w:color w:val="000000"/>
          <w:kern w:val="28"/>
          <w:sz w:val="24"/>
          <w:szCs w:val="24"/>
          <w:lang w:eastAsia="en-GB"/>
        </w:rPr>
        <w:t xml:space="preserve">An analysis of behaviour is carried out weekly at pastoral care meetings to identify the types of incidents, focus children and support that needs to be put in place.  The behaviour analysis is shared with the Headteacher, Inclusion Manager and Pastoral Team who provide targeted support for children who find emotional regulation and behaviour management difficult.  </w:t>
      </w:r>
    </w:p>
    <w:p w14:paraId="7004E1A5" w14:textId="77777777" w:rsidR="00085549" w:rsidRPr="00085549" w:rsidRDefault="00085549" w:rsidP="00085549">
      <w:pPr>
        <w:widowControl w:val="0"/>
        <w:spacing w:after="0" w:line="240" w:lineRule="auto"/>
        <w:rPr>
          <w:rFonts w:cstheme="minorHAnsi"/>
          <w:bCs/>
          <w:color w:val="000000"/>
          <w:kern w:val="28"/>
          <w:sz w:val="24"/>
          <w:szCs w:val="24"/>
          <w:lang w:eastAsia="en-GB"/>
        </w:rPr>
      </w:pPr>
    </w:p>
    <w:p w14:paraId="065157AD" w14:textId="77777777" w:rsidR="00085549" w:rsidRPr="00085549" w:rsidRDefault="00085549" w:rsidP="00085549">
      <w:pPr>
        <w:widowControl w:val="0"/>
        <w:spacing w:after="0" w:line="240" w:lineRule="auto"/>
        <w:rPr>
          <w:rFonts w:cstheme="minorHAnsi"/>
          <w:b/>
          <w:bCs/>
          <w:color w:val="000000"/>
          <w:kern w:val="28"/>
          <w:sz w:val="24"/>
          <w:szCs w:val="24"/>
          <w:u w:val="single"/>
          <w:lang w:eastAsia="en-GB"/>
        </w:rPr>
      </w:pPr>
      <w:r w:rsidRPr="00085549">
        <w:rPr>
          <w:rFonts w:cstheme="minorHAnsi"/>
          <w:b/>
          <w:bCs/>
          <w:color w:val="000000"/>
          <w:kern w:val="28"/>
          <w:sz w:val="24"/>
          <w:szCs w:val="24"/>
          <w:u w:val="single"/>
          <w:lang w:eastAsia="en-GB"/>
        </w:rPr>
        <w:t>Alternative Provision</w:t>
      </w:r>
    </w:p>
    <w:p w14:paraId="799D4E80" w14:textId="77777777" w:rsidR="00085549" w:rsidRPr="00085549" w:rsidRDefault="00085549" w:rsidP="00085549">
      <w:pPr>
        <w:widowControl w:val="0"/>
        <w:spacing w:after="0" w:line="240" w:lineRule="auto"/>
        <w:rPr>
          <w:rFonts w:cstheme="minorHAnsi"/>
          <w:b/>
          <w:bCs/>
          <w:color w:val="000000"/>
          <w:kern w:val="28"/>
          <w:sz w:val="24"/>
          <w:szCs w:val="24"/>
          <w:u w:val="single"/>
          <w:lang w:eastAsia="en-GB"/>
        </w:rPr>
      </w:pPr>
    </w:p>
    <w:p w14:paraId="22D98FB8" w14:textId="7346C261" w:rsidR="00085549" w:rsidRPr="00085549" w:rsidRDefault="00085549" w:rsidP="00085549">
      <w:pPr>
        <w:widowControl w:val="0"/>
        <w:spacing w:after="0" w:line="240" w:lineRule="auto"/>
        <w:rPr>
          <w:rFonts w:cstheme="minorHAnsi"/>
          <w:bCs/>
          <w:color w:val="000000"/>
          <w:kern w:val="28"/>
          <w:sz w:val="24"/>
          <w:szCs w:val="24"/>
          <w:lang w:eastAsia="en-GB"/>
        </w:rPr>
      </w:pPr>
      <w:r w:rsidRPr="00085549">
        <w:rPr>
          <w:rFonts w:cstheme="minorHAnsi"/>
          <w:bCs/>
          <w:color w:val="000000"/>
          <w:kern w:val="28"/>
          <w:sz w:val="24"/>
          <w:szCs w:val="24"/>
          <w:lang w:eastAsia="en-GB"/>
        </w:rPr>
        <w:t>To support children who are struggling to cope socially and emotionally, we have a range of provision on offer which includes nurture groups with our Child/Family Support Workers</w:t>
      </w:r>
      <w:r w:rsidR="00C724DA">
        <w:rPr>
          <w:rFonts w:cstheme="minorHAnsi"/>
          <w:bCs/>
          <w:color w:val="000000"/>
          <w:kern w:val="28"/>
          <w:sz w:val="24"/>
          <w:szCs w:val="24"/>
          <w:lang w:eastAsia="en-GB"/>
        </w:rPr>
        <w:t xml:space="preserve"> </w:t>
      </w:r>
      <w:r w:rsidRPr="00085549">
        <w:rPr>
          <w:rFonts w:cstheme="minorHAnsi"/>
          <w:bCs/>
          <w:color w:val="000000"/>
          <w:kern w:val="28"/>
          <w:sz w:val="24"/>
          <w:szCs w:val="24"/>
          <w:lang w:eastAsia="en-GB"/>
        </w:rPr>
        <w:t>as well as a wide programme of activities designed to increase self-esteem, build confidence and resilience. These include gardening, choir, quiet activities or team building games.</w:t>
      </w:r>
    </w:p>
    <w:p w14:paraId="0F6B4C34" w14:textId="77777777" w:rsidR="00085549" w:rsidRPr="00085549" w:rsidRDefault="00085549" w:rsidP="00085549">
      <w:pPr>
        <w:widowControl w:val="0"/>
        <w:spacing w:after="0" w:line="240" w:lineRule="auto"/>
        <w:rPr>
          <w:rFonts w:cstheme="minorHAnsi"/>
          <w:bCs/>
          <w:color w:val="000000"/>
          <w:kern w:val="28"/>
          <w:sz w:val="24"/>
          <w:szCs w:val="24"/>
          <w:lang w:eastAsia="en-GB"/>
        </w:rPr>
      </w:pPr>
    </w:p>
    <w:p w14:paraId="22572FDF" w14:textId="77777777" w:rsidR="00085549" w:rsidRPr="00085549" w:rsidRDefault="00085549" w:rsidP="00085549">
      <w:pPr>
        <w:spacing w:after="0" w:line="240" w:lineRule="auto"/>
        <w:rPr>
          <w:rFonts w:cstheme="minorHAnsi"/>
          <w:b/>
          <w:bCs/>
          <w:sz w:val="24"/>
          <w:szCs w:val="24"/>
          <w:u w:val="single"/>
        </w:rPr>
      </w:pPr>
      <w:r w:rsidRPr="00085549">
        <w:rPr>
          <w:rFonts w:cstheme="minorHAnsi"/>
          <w:b/>
          <w:bCs/>
          <w:sz w:val="24"/>
          <w:szCs w:val="24"/>
          <w:u w:val="single"/>
        </w:rPr>
        <w:t>Pastoral team and Child and Family Support Worker</w:t>
      </w:r>
    </w:p>
    <w:p w14:paraId="05D454B5" w14:textId="77777777" w:rsidR="00085549" w:rsidRPr="00085549" w:rsidRDefault="00085549" w:rsidP="00085549">
      <w:pPr>
        <w:spacing w:after="0" w:line="240" w:lineRule="auto"/>
        <w:rPr>
          <w:rFonts w:cstheme="minorHAnsi"/>
          <w:sz w:val="24"/>
          <w:szCs w:val="24"/>
        </w:rPr>
      </w:pPr>
    </w:p>
    <w:p w14:paraId="3DC25D4D" w14:textId="280B1E55" w:rsidR="00085549" w:rsidRPr="00085549" w:rsidRDefault="00085549" w:rsidP="00085549">
      <w:pPr>
        <w:spacing w:after="0" w:line="240" w:lineRule="auto"/>
        <w:rPr>
          <w:rFonts w:cstheme="minorHAnsi"/>
          <w:sz w:val="24"/>
          <w:szCs w:val="24"/>
        </w:rPr>
      </w:pPr>
      <w:r w:rsidRPr="00085549">
        <w:rPr>
          <w:rFonts w:cstheme="minorHAnsi"/>
          <w:sz w:val="24"/>
          <w:szCs w:val="24"/>
        </w:rPr>
        <w:t>To support children to manage their behaviour, we have a pastoral team who model how to make friends, play positively, share and behave appropriately in social situations. The pastoral team work with groups of children who have been on steps 3 and 4 of the behaviour ladder (</w:t>
      </w:r>
      <w:r w:rsidR="009A1487">
        <w:rPr>
          <w:rFonts w:cstheme="minorHAnsi"/>
          <w:sz w:val="24"/>
          <w:szCs w:val="24"/>
        </w:rPr>
        <w:t>Time Out and Reflection</w:t>
      </w:r>
      <w:r w:rsidRPr="00085549">
        <w:rPr>
          <w:rFonts w:cstheme="minorHAnsi"/>
          <w:sz w:val="24"/>
          <w:szCs w:val="24"/>
        </w:rPr>
        <w:t xml:space="preserve"> cards). </w:t>
      </w:r>
    </w:p>
    <w:p w14:paraId="648219A1"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The pastoral team have also trained 12 pupil leaders to lead play in the lodge for children who need or prefer a quieter environment.</w:t>
      </w:r>
    </w:p>
    <w:p w14:paraId="6E1E1A57"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The responsibilities of the pupil leaders are to: </w:t>
      </w:r>
    </w:p>
    <w:p w14:paraId="13E5682E" w14:textId="77777777" w:rsidR="00085549" w:rsidRPr="00085549" w:rsidRDefault="00085549" w:rsidP="00085549">
      <w:pPr>
        <w:numPr>
          <w:ilvl w:val="0"/>
          <w:numId w:val="10"/>
        </w:numPr>
        <w:spacing w:after="0" w:line="240" w:lineRule="auto"/>
        <w:rPr>
          <w:rFonts w:cstheme="minorHAnsi"/>
          <w:sz w:val="24"/>
          <w:szCs w:val="24"/>
        </w:rPr>
      </w:pPr>
      <w:r w:rsidRPr="00085549">
        <w:rPr>
          <w:rFonts w:cstheme="minorHAnsi"/>
          <w:sz w:val="24"/>
          <w:szCs w:val="24"/>
        </w:rPr>
        <w:t xml:space="preserve">Ensure all children are in a safe environment </w:t>
      </w:r>
    </w:p>
    <w:p w14:paraId="62DA67D4" w14:textId="77777777" w:rsidR="00085549" w:rsidRPr="00085549" w:rsidRDefault="00085549" w:rsidP="00085549">
      <w:pPr>
        <w:numPr>
          <w:ilvl w:val="0"/>
          <w:numId w:val="10"/>
        </w:numPr>
        <w:spacing w:after="0" w:line="240" w:lineRule="auto"/>
        <w:rPr>
          <w:rFonts w:cstheme="minorHAnsi"/>
          <w:sz w:val="24"/>
          <w:szCs w:val="24"/>
        </w:rPr>
      </w:pPr>
      <w:r w:rsidRPr="00085549">
        <w:rPr>
          <w:rFonts w:cstheme="minorHAnsi"/>
          <w:sz w:val="24"/>
          <w:szCs w:val="24"/>
        </w:rPr>
        <w:t xml:space="preserve">Know who to go to for help </w:t>
      </w:r>
    </w:p>
    <w:p w14:paraId="6FCE15EA" w14:textId="77777777" w:rsidR="00085549" w:rsidRPr="00085549" w:rsidRDefault="00085549" w:rsidP="00085549">
      <w:pPr>
        <w:numPr>
          <w:ilvl w:val="0"/>
          <w:numId w:val="10"/>
        </w:numPr>
        <w:spacing w:after="0" w:line="240" w:lineRule="auto"/>
        <w:rPr>
          <w:rFonts w:cstheme="minorHAnsi"/>
          <w:sz w:val="24"/>
          <w:szCs w:val="24"/>
        </w:rPr>
      </w:pPr>
      <w:r w:rsidRPr="00085549">
        <w:rPr>
          <w:rFonts w:cstheme="minorHAnsi"/>
          <w:sz w:val="24"/>
          <w:szCs w:val="24"/>
        </w:rPr>
        <w:t xml:space="preserve">Help create and lead fun games </w:t>
      </w:r>
    </w:p>
    <w:p w14:paraId="502BB369" w14:textId="77777777" w:rsidR="00085549" w:rsidRPr="00085549" w:rsidRDefault="00085549" w:rsidP="00085549">
      <w:pPr>
        <w:numPr>
          <w:ilvl w:val="0"/>
          <w:numId w:val="10"/>
        </w:numPr>
        <w:spacing w:after="0" w:line="240" w:lineRule="auto"/>
        <w:rPr>
          <w:rFonts w:cstheme="minorHAnsi"/>
          <w:sz w:val="24"/>
          <w:szCs w:val="24"/>
        </w:rPr>
      </w:pPr>
      <w:r w:rsidRPr="00085549">
        <w:rPr>
          <w:rFonts w:cstheme="minorHAnsi"/>
          <w:sz w:val="24"/>
          <w:szCs w:val="24"/>
        </w:rPr>
        <w:t xml:space="preserve">Help create a happy playtime </w:t>
      </w:r>
    </w:p>
    <w:p w14:paraId="378E914C" w14:textId="77777777" w:rsidR="00085549" w:rsidRPr="00085549" w:rsidRDefault="00085549" w:rsidP="00085549">
      <w:pPr>
        <w:numPr>
          <w:ilvl w:val="0"/>
          <w:numId w:val="10"/>
        </w:numPr>
        <w:spacing w:after="0" w:line="240" w:lineRule="auto"/>
        <w:rPr>
          <w:rFonts w:cstheme="minorHAnsi"/>
          <w:sz w:val="24"/>
          <w:szCs w:val="24"/>
        </w:rPr>
      </w:pPr>
      <w:r w:rsidRPr="00085549">
        <w:rPr>
          <w:rFonts w:cstheme="minorHAnsi"/>
          <w:sz w:val="24"/>
          <w:szCs w:val="24"/>
        </w:rPr>
        <w:t xml:space="preserve">Ensure all children have friends and are not sad </w:t>
      </w:r>
    </w:p>
    <w:p w14:paraId="7368D564" w14:textId="77777777" w:rsidR="00085549" w:rsidRPr="00085549" w:rsidRDefault="00085549" w:rsidP="00085549">
      <w:pPr>
        <w:numPr>
          <w:ilvl w:val="0"/>
          <w:numId w:val="10"/>
        </w:numPr>
        <w:spacing w:after="0" w:line="240" w:lineRule="auto"/>
        <w:rPr>
          <w:rFonts w:cstheme="minorHAnsi"/>
          <w:sz w:val="24"/>
          <w:szCs w:val="24"/>
        </w:rPr>
      </w:pPr>
      <w:proofErr w:type="gramStart"/>
      <w:r w:rsidRPr="00085549">
        <w:rPr>
          <w:rFonts w:cstheme="minorHAnsi"/>
          <w:sz w:val="24"/>
          <w:szCs w:val="24"/>
        </w:rPr>
        <w:t>Follow our school rules at all times</w:t>
      </w:r>
      <w:proofErr w:type="gramEnd"/>
      <w:r w:rsidRPr="00085549">
        <w:rPr>
          <w:rFonts w:cstheme="minorHAnsi"/>
          <w:sz w:val="24"/>
          <w:szCs w:val="24"/>
        </w:rPr>
        <w:t xml:space="preserve"> </w:t>
      </w:r>
    </w:p>
    <w:p w14:paraId="17CF53CB" w14:textId="77777777" w:rsidR="00085549" w:rsidRPr="00085549" w:rsidRDefault="00085549" w:rsidP="00085549">
      <w:pPr>
        <w:spacing w:after="0" w:line="240" w:lineRule="auto"/>
        <w:ind w:left="720"/>
        <w:rPr>
          <w:rFonts w:cstheme="minorHAnsi"/>
          <w:sz w:val="24"/>
          <w:szCs w:val="24"/>
        </w:rPr>
      </w:pPr>
    </w:p>
    <w:p w14:paraId="07CE4CF8"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For children who are struggling at playtimes we have focus groups led by our Child and Family Support Worker. This focus group time is an opportunity for children to reflect on their behaviour, identify triggers and ways to overcome them.  </w:t>
      </w:r>
    </w:p>
    <w:p w14:paraId="106B7EBE" w14:textId="77777777" w:rsidR="00085549" w:rsidRPr="00085549" w:rsidRDefault="00085549" w:rsidP="00085549">
      <w:pPr>
        <w:widowControl w:val="0"/>
        <w:spacing w:after="0" w:line="240" w:lineRule="auto"/>
        <w:rPr>
          <w:rFonts w:cstheme="minorHAnsi"/>
          <w:bCs/>
          <w:color w:val="000000"/>
          <w:kern w:val="28"/>
          <w:sz w:val="24"/>
          <w:szCs w:val="24"/>
          <w:lang w:eastAsia="en-GB"/>
        </w:rPr>
      </w:pPr>
    </w:p>
    <w:p w14:paraId="06E9FECB" w14:textId="77777777" w:rsidR="00085549" w:rsidRPr="00085549" w:rsidRDefault="00085549" w:rsidP="00085549">
      <w:pPr>
        <w:pStyle w:val="Heading1"/>
        <w:spacing w:before="0" w:line="240" w:lineRule="auto"/>
        <w:rPr>
          <w:rFonts w:asciiTheme="minorHAnsi" w:hAnsiTheme="minorHAnsi" w:cstheme="minorHAnsi"/>
          <w:b/>
          <w:bCs/>
          <w:color w:val="auto"/>
          <w:sz w:val="24"/>
          <w:szCs w:val="24"/>
          <w:u w:val="single"/>
        </w:rPr>
      </w:pPr>
      <w:r w:rsidRPr="00085549">
        <w:rPr>
          <w:rFonts w:asciiTheme="minorHAnsi" w:hAnsiTheme="minorHAnsi" w:cstheme="minorHAnsi"/>
          <w:b/>
          <w:bCs/>
          <w:color w:val="auto"/>
          <w:sz w:val="24"/>
          <w:szCs w:val="24"/>
          <w:u w:val="single"/>
        </w:rPr>
        <w:t>Understanding the root causes of challenging behaviours</w:t>
      </w:r>
    </w:p>
    <w:p w14:paraId="59E054F6" w14:textId="77777777" w:rsidR="00085549" w:rsidRPr="00085549" w:rsidRDefault="00085549" w:rsidP="00085549">
      <w:pPr>
        <w:spacing w:after="0" w:line="240" w:lineRule="auto"/>
        <w:rPr>
          <w:rFonts w:cstheme="minorHAnsi"/>
          <w:b/>
          <w:sz w:val="24"/>
          <w:szCs w:val="24"/>
        </w:rPr>
      </w:pPr>
    </w:p>
    <w:p w14:paraId="0E284972"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A key to appropriate support for children lies in an understanding of the reasons why negative behaviours may occur. Each child comes to school with unique experiences and needs. A wide range of factors will affect individuals. Some of these factors will affect the child for life, whereas other difficulties will be temporary.</w:t>
      </w:r>
    </w:p>
    <w:p w14:paraId="3A96595B"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The school has control of a fraction of these factors, and so it is vital that the school’s input is effective, appropriate, positive and consistent. </w:t>
      </w:r>
      <w:proofErr w:type="gramStart"/>
      <w:r w:rsidRPr="00085549">
        <w:rPr>
          <w:rFonts w:cstheme="minorHAnsi"/>
          <w:sz w:val="24"/>
          <w:szCs w:val="24"/>
        </w:rPr>
        <w:t>With this in mind, it</w:t>
      </w:r>
      <w:proofErr w:type="gramEnd"/>
      <w:r w:rsidRPr="00085549">
        <w:rPr>
          <w:rFonts w:cstheme="minorHAnsi"/>
          <w:sz w:val="24"/>
          <w:szCs w:val="24"/>
        </w:rPr>
        <w:t xml:space="preserve"> is essential that there is effective communication between staff, and that staff really take the time to listen to children and observe them from a perspective of objectivity.</w:t>
      </w:r>
    </w:p>
    <w:p w14:paraId="34EEC1B7" w14:textId="77777777" w:rsidR="00085549" w:rsidRPr="00085549" w:rsidRDefault="00085549" w:rsidP="00085549">
      <w:pPr>
        <w:spacing w:after="0" w:line="240" w:lineRule="auto"/>
        <w:rPr>
          <w:rFonts w:cstheme="minorHAnsi"/>
          <w:b/>
          <w:sz w:val="24"/>
          <w:szCs w:val="24"/>
        </w:rPr>
      </w:pPr>
    </w:p>
    <w:p w14:paraId="468A5229" w14:textId="77777777" w:rsidR="00085549" w:rsidRPr="00085549" w:rsidRDefault="00085549" w:rsidP="00085549">
      <w:pPr>
        <w:pStyle w:val="Heading1"/>
        <w:spacing w:before="0" w:line="240" w:lineRule="auto"/>
        <w:rPr>
          <w:rFonts w:asciiTheme="minorHAnsi" w:hAnsiTheme="minorHAnsi" w:cstheme="minorHAnsi"/>
          <w:b/>
          <w:bCs/>
          <w:color w:val="auto"/>
          <w:sz w:val="24"/>
          <w:szCs w:val="24"/>
          <w:u w:val="single"/>
        </w:rPr>
      </w:pPr>
      <w:r w:rsidRPr="00085549">
        <w:rPr>
          <w:rFonts w:asciiTheme="minorHAnsi" w:hAnsiTheme="minorHAnsi" w:cstheme="minorHAnsi"/>
          <w:b/>
          <w:bCs/>
          <w:color w:val="auto"/>
          <w:sz w:val="24"/>
          <w:szCs w:val="24"/>
          <w:u w:val="single"/>
        </w:rPr>
        <w:t xml:space="preserve">The role of the teacher </w:t>
      </w:r>
    </w:p>
    <w:p w14:paraId="437ED014" w14:textId="77777777" w:rsidR="00085549" w:rsidRPr="00085549" w:rsidRDefault="00085549" w:rsidP="00085549">
      <w:pPr>
        <w:spacing w:after="0" w:line="240" w:lineRule="auto"/>
        <w:rPr>
          <w:rFonts w:cstheme="minorHAnsi"/>
          <w:b/>
          <w:sz w:val="24"/>
          <w:szCs w:val="24"/>
        </w:rPr>
      </w:pPr>
    </w:p>
    <w:p w14:paraId="7301594B"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In class, each teacher uses strategies that encourage children to take responsibility for developing good behaviour and responding positively. The following are examples of these strategies:</w:t>
      </w:r>
    </w:p>
    <w:p w14:paraId="15CB7DC5" w14:textId="77777777" w:rsidR="00085549" w:rsidRPr="00085549" w:rsidRDefault="00085549" w:rsidP="00085549">
      <w:pPr>
        <w:numPr>
          <w:ilvl w:val="0"/>
          <w:numId w:val="8"/>
        </w:numPr>
        <w:spacing w:after="0" w:line="240" w:lineRule="auto"/>
        <w:rPr>
          <w:rFonts w:cstheme="minorHAnsi"/>
          <w:sz w:val="24"/>
          <w:szCs w:val="24"/>
        </w:rPr>
      </w:pPr>
      <w:r w:rsidRPr="00085549">
        <w:rPr>
          <w:rFonts w:cstheme="minorHAnsi"/>
          <w:sz w:val="24"/>
          <w:szCs w:val="24"/>
        </w:rPr>
        <w:t>Circle time</w:t>
      </w:r>
    </w:p>
    <w:p w14:paraId="3AA4BB38" w14:textId="77777777" w:rsidR="00085549" w:rsidRPr="00085549" w:rsidRDefault="00085549" w:rsidP="00085549">
      <w:pPr>
        <w:numPr>
          <w:ilvl w:val="0"/>
          <w:numId w:val="8"/>
        </w:numPr>
        <w:spacing w:after="0" w:line="240" w:lineRule="auto"/>
        <w:rPr>
          <w:rFonts w:cstheme="minorHAnsi"/>
          <w:sz w:val="24"/>
          <w:szCs w:val="24"/>
        </w:rPr>
      </w:pPr>
      <w:r w:rsidRPr="00085549">
        <w:rPr>
          <w:rFonts w:cstheme="minorHAnsi"/>
          <w:sz w:val="24"/>
          <w:szCs w:val="24"/>
        </w:rPr>
        <w:t>Assemblies about behaviour empowering children to come up with solutions to behavioural issues</w:t>
      </w:r>
    </w:p>
    <w:p w14:paraId="5CAF2637" w14:textId="77777777" w:rsidR="00085549" w:rsidRPr="00085549" w:rsidRDefault="00085549" w:rsidP="00085549">
      <w:pPr>
        <w:numPr>
          <w:ilvl w:val="0"/>
          <w:numId w:val="8"/>
        </w:numPr>
        <w:spacing w:after="0" w:line="240" w:lineRule="auto"/>
        <w:rPr>
          <w:rFonts w:cstheme="minorHAnsi"/>
          <w:sz w:val="24"/>
          <w:szCs w:val="24"/>
        </w:rPr>
      </w:pPr>
      <w:r w:rsidRPr="00085549">
        <w:rPr>
          <w:rFonts w:cstheme="minorHAnsi"/>
          <w:sz w:val="24"/>
          <w:szCs w:val="24"/>
        </w:rPr>
        <w:t>Emotional regulation input for children – Getting Back to Green Programme and use of Zones of Regulation in all classes</w:t>
      </w:r>
    </w:p>
    <w:p w14:paraId="4659E1C6" w14:textId="3F8626D4" w:rsidR="00085549" w:rsidRPr="00085549" w:rsidRDefault="00085549" w:rsidP="00085549">
      <w:pPr>
        <w:numPr>
          <w:ilvl w:val="0"/>
          <w:numId w:val="8"/>
        </w:numPr>
        <w:spacing w:after="0" w:line="240" w:lineRule="auto"/>
        <w:rPr>
          <w:rFonts w:cstheme="minorHAnsi"/>
          <w:sz w:val="24"/>
          <w:szCs w:val="24"/>
        </w:rPr>
      </w:pPr>
      <w:r w:rsidRPr="00085549">
        <w:rPr>
          <w:rFonts w:cstheme="minorHAnsi"/>
          <w:sz w:val="24"/>
          <w:szCs w:val="24"/>
        </w:rPr>
        <w:t>PSHE lessons relating to conflict resolution</w:t>
      </w:r>
      <w:r w:rsidR="000A7F97">
        <w:rPr>
          <w:rFonts w:cstheme="minorHAnsi"/>
          <w:sz w:val="24"/>
          <w:szCs w:val="24"/>
        </w:rPr>
        <w:t xml:space="preserve"> (Personal, Social, Health and Economic Education)</w:t>
      </w:r>
    </w:p>
    <w:p w14:paraId="013741F3" w14:textId="77777777" w:rsidR="00085549" w:rsidRPr="00085549" w:rsidRDefault="00085549" w:rsidP="00085549">
      <w:pPr>
        <w:numPr>
          <w:ilvl w:val="0"/>
          <w:numId w:val="8"/>
        </w:numPr>
        <w:spacing w:after="0" w:line="240" w:lineRule="auto"/>
        <w:rPr>
          <w:rFonts w:cstheme="minorHAnsi"/>
          <w:sz w:val="24"/>
          <w:szCs w:val="24"/>
        </w:rPr>
      </w:pPr>
      <w:r w:rsidRPr="00085549">
        <w:rPr>
          <w:rFonts w:cstheme="minorHAnsi"/>
          <w:sz w:val="24"/>
          <w:szCs w:val="24"/>
        </w:rPr>
        <w:t>School Council’s input to resolve issues</w:t>
      </w:r>
    </w:p>
    <w:p w14:paraId="3FE9B2A9" w14:textId="77777777" w:rsidR="00085549" w:rsidRPr="00085549" w:rsidRDefault="00085549" w:rsidP="00085549">
      <w:pPr>
        <w:numPr>
          <w:ilvl w:val="0"/>
          <w:numId w:val="8"/>
        </w:numPr>
        <w:spacing w:after="0" w:line="240" w:lineRule="auto"/>
        <w:rPr>
          <w:rFonts w:cstheme="minorHAnsi"/>
          <w:sz w:val="24"/>
          <w:szCs w:val="24"/>
        </w:rPr>
      </w:pPr>
      <w:r w:rsidRPr="00085549">
        <w:rPr>
          <w:rFonts w:cstheme="minorHAnsi"/>
          <w:sz w:val="24"/>
          <w:szCs w:val="24"/>
        </w:rPr>
        <w:t>Exciting and engaging lessons - If children are interested in what they are doing, there is less reason for them to respond negatively</w:t>
      </w:r>
    </w:p>
    <w:p w14:paraId="0377DDC2" w14:textId="77777777" w:rsidR="00085549" w:rsidRPr="00085549" w:rsidRDefault="00085549" w:rsidP="00085549">
      <w:pPr>
        <w:numPr>
          <w:ilvl w:val="0"/>
          <w:numId w:val="8"/>
        </w:numPr>
        <w:spacing w:after="0" w:line="240" w:lineRule="auto"/>
        <w:rPr>
          <w:rFonts w:cstheme="minorHAnsi"/>
          <w:sz w:val="24"/>
          <w:szCs w:val="24"/>
        </w:rPr>
      </w:pPr>
      <w:r w:rsidRPr="00085549">
        <w:rPr>
          <w:rFonts w:cstheme="minorHAnsi"/>
          <w:sz w:val="24"/>
          <w:szCs w:val="24"/>
        </w:rPr>
        <w:t>Activities well suited to the needs of individual children</w:t>
      </w:r>
    </w:p>
    <w:p w14:paraId="28830AAF" w14:textId="77777777" w:rsidR="00085549" w:rsidRPr="00085549" w:rsidRDefault="00085549" w:rsidP="00085549">
      <w:pPr>
        <w:numPr>
          <w:ilvl w:val="0"/>
          <w:numId w:val="8"/>
        </w:numPr>
        <w:spacing w:after="0" w:line="240" w:lineRule="auto"/>
        <w:rPr>
          <w:rFonts w:cstheme="minorHAnsi"/>
          <w:sz w:val="24"/>
          <w:szCs w:val="24"/>
        </w:rPr>
      </w:pPr>
      <w:r w:rsidRPr="00085549">
        <w:rPr>
          <w:rFonts w:cstheme="minorHAnsi"/>
          <w:sz w:val="24"/>
          <w:szCs w:val="24"/>
        </w:rPr>
        <w:t xml:space="preserve">Reflection time </w:t>
      </w:r>
    </w:p>
    <w:p w14:paraId="463D9FAF" w14:textId="77777777" w:rsidR="00085549" w:rsidRPr="00085549" w:rsidRDefault="00085549" w:rsidP="00085549">
      <w:pPr>
        <w:numPr>
          <w:ilvl w:val="0"/>
          <w:numId w:val="8"/>
        </w:numPr>
        <w:spacing w:after="0" w:line="240" w:lineRule="auto"/>
        <w:rPr>
          <w:rFonts w:cstheme="minorHAnsi"/>
          <w:sz w:val="24"/>
          <w:szCs w:val="24"/>
        </w:rPr>
      </w:pPr>
      <w:r w:rsidRPr="00085549">
        <w:rPr>
          <w:rFonts w:cstheme="minorHAnsi"/>
          <w:sz w:val="24"/>
          <w:szCs w:val="24"/>
        </w:rPr>
        <w:t xml:space="preserve">Mindfulness </w:t>
      </w:r>
    </w:p>
    <w:p w14:paraId="4523DAAF" w14:textId="77777777" w:rsidR="00085549" w:rsidRPr="00085549" w:rsidRDefault="00085549" w:rsidP="00085549">
      <w:pPr>
        <w:spacing w:after="0" w:line="240" w:lineRule="auto"/>
        <w:rPr>
          <w:rFonts w:cstheme="minorHAnsi"/>
          <w:b/>
          <w:bCs/>
          <w:sz w:val="24"/>
          <w:szCs w:val="24"/>
        </w:rPr>
      </w:pPr>
    </w:p>
    <w:p w14:paraId="0B894AD0"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Staff who are concerned about a child’s behaviour should speak to the parents/carer in the first instance.  If the behaviour continues the teacher and team leader will then request a formal meeting with the parent. This meeting will be a way of finding strategies to avoid the situation becoming serious. </w:t>
      </w:r>
    </w:p>
    <w:p w14:paraId="2D07BBDF" w14:textId="77777777" w:rsidR="00085549" w:rsidRPr="00085549" w:rsidRDefault="00085549" w:rsidP="00085549">
      <w:pPr>
        <w:spacing w:after="0" w:line="240" w:lineRule="auto"/>
        <w:rPr>
          <w:rFonts w:cstheme="minorHAnsi"/>
          <w:sz w:val="24"/>
          <w:szCs w:val="24"/>
        </w:rPr>
      </w:pPr>
    </w:p>
    <w:p w14:paraId="1CBF173B" w14:textId="77777777" w:rsidR="00085549" w:rsidRPr="00085549" w:rsidRDefault="00085549" w:rsidP="00085549">
      <w:pPr>
        <w:spacing w:after="0" w:line="240" w:lineRule="auto"/>
        <w:rPr>
          <w:rFonts w:cstheme="minorHAnsi"/>
          <w:b/>
          <w:sz w:val="24"/>
          <w:szCs w:val="24"/>
          <w:u w:val="single"/>
        </w:rPr>
      </w:pPr>
      <w:r w:rsidRPr="00085549">
        <w:rPr>
          <w:rFonts w:cstheme="minorHAnsi"/>
          <w:b/>
          <w:sz w:val="24"/>
          <w:szCs w:val="24"/>
          <w:u w:val="single"/>
        </w:rPr>
        <w:t>The role of the SLT</w:t>
      </w:r>
    </w:p>
    <w:p w14:paraId="69EAF544" w14:textId="77777777" w:rsidR="00085549" w:rsidRPr="00085549" w:rsidRDefault="00085549" w:rsidP="00085549">
      <w:pPr>
        <w:spacing w:after="0" w:line="240" w:lineRule="auto"/>
        <w:rPr>
          <w:rFonts w:cstheme="minorHAnsi"/>
          <w:b/>
          <w:sz w:val="24"/>
          <w:szCs w:val="24"/>
          <w:u w:val="single"/>
        </w:rPr>
      </w:pPr>
    </w:p>
    <w:p w14:paraId="75D032CD"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If behaviour reaches step 6 of the behaviour ladder, the parents/carer will be required to attend a meeting with the team leader and the class teacher.  This meeting would provide an opportunity to discuss possible support from outside agencies and any alternative provision necessary to improve behaviour. </w:t>
      </w:r>
    </w:p>
    <w:p w14:paraId="4F39E167" w14:textId="77777777" w:rsidR="00085549" w:rsidRDefault="00085549" w:rsidP="00085549">
      <w:pPr>
        <w:spacing w:after="0" w:line="240" w:lineRule="auto"/>
        <w:rPr>
          <w:rFonts w:cstheme="minorHAnsi"/>
          <w:sz w:val="24"/>
          <w:szCs w:val="24"/>
        </w:rPr>
      </w:pPr>
    </w:p>
    <w:p w14:paraId="5B168987" w14:textId="77777777" w:rsidR="00D257EF" w:rsidRPr="00085549" w:rsidRDefault="00D257EF" w:rsidP="00085549">
      <w:pPr>
        <w:spacing w:after="0" w:line="240" w:lineRule="auto"/>
        <w:rPr>
          <w:rFonts w:cstheme="minorHAnsi"/>
          <w:sz w:val="24"/>
          <w:szCs w:val="24"/>
        </w:rPr>
      </w:pPr>
    </w:p>
    <w:p w14:paraId="7A88FADD" w14:textId="77777777" w:rsidR="00085549" w:rsidRPr="00085549" w:rsidRDefault="00085549" w:rsidP="00085549">
      <w:pPr>
        <w:spacing w:after="0" w:line="240" w:lineRule="auto"/>
        <w:rPr>
          <w:rFonts w:cstheme="minorHAnsi"/>
          <w:b/>
          <w:sz w:val="24"/>
          <w:szCs w:val="24"/>
          <w:u w:val="single"/>
        </w:rPr>
      </w:pPr>
      <w:r w:rsidRPr="00085549">
        <w:rPr>
          <w:rFonts w:cstheme="minorHAnsi"/>
          <w:b/>
          <w:sz w:val="24"/>
          <w:szCs w:val="24"/>
          <w:u w:val="single"/>
        </w:rPr>
        <w:t xml:space="preserve">The role of parents/ carers </w:t>
      </w:r>
    </w:p>
    <w:p w14:paraId="740CF74E" w14:textId="77777777" w:rsidR="00085549" w:rsidRPr="00085549" w:rsidRDefault="00085549" w:rsidP="00085549">
      <w:pPr>
        <w:pStyle w:val="Heading1"/>
        <w:spacing w:before="0" w:line="240" w:lineRule="auto"/>
        <w:rPr>
          <w:rFonts w:asciiTheme="minorHAnsi" w:hAnsiTheme="minorHAnsi" w:cstheme="minorHAnsi"/>
          <w:sz w:val="24"/>
          <w:szCs w:val="24"/>
        </w:rPr>
      </w:pPr>
    </w:p>
    <w:p w14:paraId="30785177"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We see parents as an important part of maximising a child’s opportunity to learn and we seek to work closely with them in managing behaviour. Parents know their children well and it is important for us to work together to identify patterns of behaviour and solutions.  </w:t>
      </w:r>
    </w:p>
    <w:p w14:paraId="12DA0BE3" w14:textId="77777777" w:rsidR="00085549" w:rsidRPr="00085549" w:rsidRDefault="00085549" w:rsidP="00085549">
      <w:pPr>
        <w:spacing w:after="0" w:line="240" w:lineRule="auto"/>
        <w:rPr>
          <w:rFonts w:cstheme="minorHAnsi"/>
          <w:sz w:val="24"/>
          <w:szCs w:val="24"/>
        </w:rPr>
      </w:pPr>
    </w:p>
    <w:p w14:paraId="5206CC25"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Whilst the school has a duty to establish a positive learning environment it is essential that parents acknowledge responsibility for their children and their behaviour.  Behavioural issues can often be resolved through constant contact and monitoring by the parent.  The monitoring may take the form of coming into class and seeing the teacher on a regular basis or the daily completion of a home/school behaviour book.  </w:t>
      </w:r>
    </w:p>
    <w:p w14:paraId="69D2889F" w14:textId="77777777" w:rsidR="00085549" w:rsidRPr="00085549" w:rsidRDefault="00085549" w:rsidP="00085549">
      <w:pPr>
        <w:spacing w:after="0" w:line="240" w:lineRule="auto"/>
        <w:rPr>
          <w:rFonts w:cstheme="minorHAnsi"/>
          <w:sz w:val="24"/>
          <w:szCs w:val="24"/>
        </w:rPr>
      </w:pPr>
    </w:p>
    <w:p w14:paraId="4CD02C27"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Parents are welcome to meet the class teacher at any agreed time or they may see the Headteacher or Deputy Headteacher by appointment through the school office. </w:t>
      </w:r>
    </w:p>
    <w:p w14:paraId="693ABFB0" w14:textId="77777777" w:rsidR="00085549" w:rsidRPr="00085549" w:rsidRDefault="00085549" w:rsidP="00085549">
      <w:pPr>
        <w:spacing w:after="0" w:line="240" w:lineRule="auto"/>
        <w:rPr>
          <w:rFonts w:cstheme="minorHAnsi"/>
          <w:sz w:val="24"/>
          <w:szCs w:val="24"/>
        </w:rPr>
      </w:pPr>
    </w:p>
    <w:p w14:paraId="0DD8B5E2"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Parents are expected to read and adhere to the Behaviour Policy, sign the Home/School agreement and work alongside school to set clear standards of behaviour.  Setting a good example to your child by being respectful and polite to all members of the school community is a fundamental part of Pakeman school values. </w:t>
      </w:r>
    </w:p>
    <w:p w14:paraId="4DC644A4" w14:textId="77777777" w:rsidR="00085549" w:rsidRPr="00085549" w:rsidRDefault="00085549" w:rsidP="00085549">
      <w:pPr>
        <w:spacing w:after="0" w:line="240" w:lineRule="auto"/>
        <w:rPr>
          <w:rFonts w:cstheme="minorHAnsi"/>
          <w:sz w:val="24"/>
          <w:szCs w:val="24"/>
        </w:rPr>
      </w:pPr>
    </w:p>
    <w:p w14:paraId="4A44217E" w14:textId="77777777" w:rsidR="00085549" w:rsidRPr="00085549" w:rsidRDefault="00085549" w:rsidP="00085549">
      <w:pPr>
        <w:spacing w:after="0" w:line="240" w:lineRule="auto"/>
        <w:rPr>
          <w:rFonts w:cstheme="minorHAnsi"/>
          <w:b/>
          <w:sz w:val="24"/>
          <w:szCs w:val="24"/>
          <w:u w:val="single"/>
        </w:rPr>
      </w:pPr>
      <w:r w:rsidRPr="00085549">
        <w:rPr>
          <w:rFonts w:cstheme="minorHAnsi"/>
          <w:b/>
          <w:sz w:val="24"/>
          <w:szCs w:val="24"/>
          <w:u w:val="single"/>
        </w:rPr>
        <w:t xml:space="preserve">The role of outside agencies </w:t>
      </w:r>
    </w:p>
    <w:p w14:paraId="32C5B76A" w14:textId="77777777" w:rsidR="00085549" w:rsidRPr="00085549" w:rsidRDefault="00085549" w:rsidP="00085549">
      <w:pPr>
        <w:spacing w:after="0" w:line="240" w:lineRule="auto"/>
        <w:rPr>
          <w:rFonts w:cstheme="minorHAnsi"/>
          <w:b/>
          <w:sz w:val="24"/>
          <w:szCs w:val="24"/>
          <w:u w:val="single"/>
        </w:rPr>
      </w:pPr>
    </w:p>
    <w:p w14:paraId="661A32C6"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In some cases, external support is required to assist children with challenging behaviour. School staff and parents/carers will agree a plan of action which could involve support through therapy using art and creative play, CAMHS, Early Help and the New River College Behaviour Team.</w:t>
      </w:r>
    </w:p>
    <w:p w14:paraId="161ACAE5" w14:textId="77777777" w:rsidR="00085549" w:rsidRPr="000A7F97" w:rsidRDefault="00085549" w:rsidP="00085549">
      <w:pPr>
        <w:tabs>
          <w:tab w:val="left" w:pos="3653"/>
        </w:tabs>
        <w:spacing w:after="0" w:line="240" w:lineRule="auto"/>
        <w:rPr>
          <w:rFonts w:cstheme="minorHAnsi"/>
          <w:b/>
          <w:sz w:val="24"/>
          <w:szCs w:val="24"/>
        </w:rPr>
      </w:pPr>
    </w:p>
    <w:p w14:paraId="661A1EFC" w14:textId="77777777" w:rsidR="000A7F97" w:rsidRPr="000A7F97" w:rsidRDefault="000A7F97" w:rsidP="00085549">
      <w:pPr>
        <w:pStyle w:val="Heading1"/>
        <w:spacing w:before="0" w:line="240" w:lineRule="auto"/>
        <w:rPr>
          <w:rFonts w:asciiTheme="minorHAnsi" w:hAnsiTheme="minorHAnsi" w:cstheme="minorHAnsi"/>
          <w:b/>
          <w:bCs/>
          <w:color w:val="auto"/>
          <w:sz w:val="24"/>
          <w:szCs w:val="24"/>
          <w:lang w:val="en-US"/>
        </w:rPr>
      </w:pPr>
    </w:p>
    <w:p w14:paraId="1CE67B6D" w14:textId="13239BF7" w:rsidR="00085549" w:rsidRPr="00085549" w:rsidRDefault="00085549" w:rsidP="00085549">
      <w:pPr>
        <w:pStyle w:val="Heading1"/>
        <w:spacing w:before="0" w:line="240" w:lineRule="auto"/>
        <w:rPr>
          <w:rFonts w:asciiTheme="minorHAnsi" w:hAnsiTheme="minorHAnsi" w:cstheme="minorHAnsi"/>
          <w:b/>
          <w:bCs/>
          <w:color w:val="auto"/>
          <w:sz w:val="24"/>
          <w:szCs w:val="24"/>
        </w:rPr>
      </w:pPr>
      <w:r w:rsidRPr="00085549">
        <w:rPr>
          <w:rFonts w:asciiTheme="minorHAnsi" w:hAnsiTheme="minorHAnsi" w:cstheme="minorHAnsi"/>
          <w:b/>
          <w:bCs/>
          <w:iCs/>
          <w:color w:val="auto"/>
          <w:sz w:val="24"/>
          <w:szCs w:val="24"/>
          <w:u w:val="single"/>
        </w:rPr>
        <w:t xml:space="preserve">Monitoring the </w:t>
      </w:r>
      <w:r w:rsidR="00D257EF">
        <w:rPr>
          <w:rFonts w:asciiTheme="minorHAnsi" w:hAnsiTheme="minorHAnsi" w:cstheme="minorHAnsi"/>
          <w:b/>
          <w:bCs/>
          <w:iCs/>
          <w:color w:val="auto"/>
          <w:sz w:val="24"/>
          <w:szCs w:val="24"/>
          <w:u w:val="single"/>
        </w:rPr>
        <w:t>p</w:t>
      </w:r>
      <w:r w:rsidRPr="00085549">
        <w:rPr>
          <w:rFonts w:asciiTheme="minorHAnsi" w:hAnsiTheme="minorHAnsi" w:cstheme="minorHAnsi"/>
          <w:b/>
          <w:bCs/>
          <w:iCs/>
          <w:color w:val="auto"/>
          <w:sz w:val="24"/>
          <w:szCs w:val="24"/>
          <w:u w:val="single"/>
        </w:rPr>
        <w:t>olicy</w:t>
      </w:r>
    </w:p>
    <w:p w14:paraId="5119BBF8" w14:textId="77777777" w:rsidR="00085549" w:rsidRPr="00085549" w:rsidRDefault="00085549" w:rsidP="00085549">
      <w:pPr>
        <w:spacing w:after="0" w:line="240" w:lineRule="auto"/>
        <w:rPr>
          <w:rFonts w:cstheme="minorHAnsi"/>
          <w:b/>
          <w:sz w:val="24"/>
          <w:szCs w:val="24"/>
        </w:rPr>
      </w:pPr>
    </w:p>
    <w:p w14:paraId="634CFBD9" w14:textId="77777777"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The policy will be </w:t>
      </w:r>
      <w:r w:rsidRPr="00085549">
        <w:rPr>
          <w:rFonts w:cstheme="minorHAnsi"/>
          <w:bCs/>
          <w:sz w:val="24"/>
          <w:szCs w:val="24"/>
        </w:rPr>
        <w:t>reviewed once a year</w:t>
      </w:r>
      <w:r w:rsidRPr="00085549">
        <w:rPr>
          <w:rFonts w:cstheme="minorHAnsi"/>
          <w:sz w:val="24"/>
          <w:szCs w:val="24"/>
        </w:rPr>
        <w:t xml:space="preserve"> by the SLT and amendments will be agreed with the Governing Body.</w:t>
      </w:r>
    </w:p>
    <w:p w14:paraId="1B669D1C" w14:textId="36643E47" w:rsidR="00085549" w:rsidRPr="00085549" w:rsidRDefault="00085549" w:rsidP="00085549">
      <w:pPr>
        <w:spacing w:after="0" w:line="240" w:lineRule="auto"/>
        <w:rPr>
          <w:rFonts w:cstheme="minorHAnsi"/>
          <w:sz w:val="24"/>
          <w:szCs w:val="24"/>
        </w:rPr>
      </w:pPr>
      <w:r w:rsidRPr="00085549">
        <w:rPr>
          <w:rFonts w:cstheme="minorHAnsi"/>
          <w:sz w:val="24"/>
          <w:szCs w:val="24"/>
        </w:rPr>
        <w:t xml:space="preserve">Records of </w:t>
      </w:r>
      <w:r w:rsidR="002C6A8C">
        <w:rPr>
          <w:rFonts w:cstheme="minorHAnsi"/>
          <w:sz w:val="24"/>
          <w:szCs w:val="24"/>
        </w:rPr>
        <w:t>suspensions</w:t>
      </w:r>
      <w:r w:rsidRPr="00085549">
        <w:rPr>
          <w:rFonts w:cstheme="minorHAnsi"/>
          <w:sz w:val="24"/>
          <w:szCs w:val="24"/>
        </w:rPr>
        <w:t xml:space="preserve"> will be presented to governors at termly meetings.  At specific times of the year the whole school monitoring process will focus on the effective implementation of this policy.</w:t>
      </w:r>
    </w:p>
    <w:p w14:paraId="4AA5F684" w14:textId="77777777" w:rsidR="00085549" w:rsidRPr="00085549" w:rsidRDefault="00085549" w:rsidP="00085549">
      <w:pPr>
        <w:spacing w:after="0" w:line="240" w:lineRule="auto"/>
        <w:rPr>
          <w:rFonts w:cstheme="minorHAnsi"/>
          <w:b/>
          <w:sz w:val="24"/>
          <w:szCs w:val="24"/>
        </w:rPr>
      </w:pPr>
    </w:p>
    <w:p w14:paraId="5BEEFA65" w14:textId="77777777" w:rsidR="00085549" w:rsidRPr="00085549" w:rsidRDefault="00085549" w:rsidP="00085549">
      <w:pPr>
        <w:spacing w:after="0" w:line="240" w:lineRule="auto"/>
        <w:rPr>
          <w:rFonts w:cstheme="minorHAnsi"/>
          <w:b/>
          <w:sz w:val="24"/>
          <w:szCs w:val="24"/>
        </w:rPr>
      </w:pPr>
    </w:p>
    <w:p w14:paraId="7A08E9BA" w14:textId="77777777" w:rsidR="00085549" w:rsidRPr="00085549" w:rsidRDefault="00085549" w:rsidP="00085549">
      <w:pPr>
        <w:spacing w:after="0" w:line="240" w:lineRule="auto"/>
        <w:rPr>
          <w:rFonts w:cstheme="minorHAnsi"/>
          <w:b/>
          <w:sz w:val="24"/>
          <w:szCs w:val="24"/>
        </w:rPr>
      </w:pPr>
    </w:p>
    <w:p w14:paraId="42FB7A22" w14:textId="77777777" w:rsidR="00085549" w:rsidRPr="00085549" w:rsidRDefault="00085549" w:rsidP="00085549">
      <w:pPr>
        <w:spacing w:after="0" w:line="240" w:lineRule="auto"/>
        <w:rPr>
          <w:rFonts w:cstheme="minorHAnsi"/>
          <w:b/>
          <w:sz w:val="24"/>
          <w:szCs w:val="24"/>
        </w:rPr>
      </w:pPr>
    </w:p>
    <w:p w14:paraId="4489440A" w14:textId="77777777" w:rsidR="00085549" w:rsidRPr="00085549" w:rsidRDefault="00085549" w:rsidP="00085549">
      <w:pPr>
        <w:spacing w:after="0" w:line="240" w:lineRule="auto"/>
        <w:rPr>
          <w:rFonts w:cstheme="minorHAnsi"/>
          <w:b/>
          <w:sz w:val="24"/>
          <w:szCs w:val="24"/>
        </w:rPr>
      </w:pPr>
    </w:p>
    <w:p w14:paraId="61041DBB" w14:textId="77777777" w:rsidR="00085549" w:rsidRPr="00085549" w:rsidRDefault="00085549" w:rsidP="00085549">
      <w:pPr>
        <w:spacing w:after="0" w:line="240" w:lineRule="auto"/>
        <w:rPr>
          <w:rFonts w:cstheme="minorHAnsi"/>
          <w:b/>
          <w:sz w:val="24"/>
          <w:szCs w:val="24"/>
        </w:rPr>
      </w:pPr>
    </w:p>
    <w:p w14:paraId="75F57090" w14:textId="77777777" w:rsidR="00085549" w:rsidRPr="00085549" w:rsidRDefault="00085549" w:rsidP="00085549">
      <w:pPr>
        <w:spacing w:after="0" w:line="240" w:lineRule="auto"/>
        <w:rPr>
          <w:rFonts w:cstheme="minorHAnsi"/>
          <w:b/>
          <w:sz w:val="24"/>
          <w:szCs w:val="24"/>
        </w:rPr>
      </w:pPr>
    </w:p>
    <w:p w14:paraId="63EC3826" w14:textId="77777777" w:rsidR="00085549" w:rsidRPr="00085549" w:rsidRDefault="00085549" w:rsidP="00085549">
      <w:pPr>
        <w:spacing w:after="0" w:line="240" w:lineRule="auto"/>
        <w:rPr>
          <w:rFonts w:cstheme="minorHAnsi"/>
          <w:b/>
          <w:sz w:val="24"/>
          <w:szCs w:val="24"/>
        </w:rPr>
      </w:pPr>
    </w:p>
    <w:p w14:paraId="7833031C" w14:textId="77777777" w:rsidR="00085549" w:rsidRPr="00085549" w:rsidRDefault="00085549" w:rsidP="00085549">
      <w:pPr>
        <w:spacing w:after="0" w:line="240" w:lineRule="auto"/>
        <w:rPr>
          <w:rFonts w:cstheme="minorHAnsi"/>
          <w:b/>
          <w:sz w:val="24"/>
          <w:szCs w:val="24"/>
        </w:rPr>
      </w:pPr>
    </w:p>
    <w:p w14:paraId="580B4C4C" w14:textId="77777777" w:rsidR="00085549" w:rsidRPr="00085549" w:rsidRDefault="00085549" w:rsidP="00085549">
      <w:pPr>
        <w:spacing w:after="0" w:line="240" w:lineRule="auto"/>
        <w:rPr>
          <w:rFonts w:cstheme="minorHAnsi"/>
          <w:b/>
          <w:sz w:val="24"/>
          <w:szCs w:val="24"/>
        </w:rPr>
      </w:pPr>
    </w:p>
    <w:p w14:paraId="447AD4A7" w14:textId="77777777" w:rsidR="00085549" w:rsidRPr="00085549" w:rsidRDefault="00085549" w:rsidP="00085549">
      <w:pPr>
        <w:spacing w:after="0" w:line="240" w:lineRule="auto"/>
        <w:rPr>
          <w:rFonts w:cstheme="minorHAnsi"/>
          <w:b/>
          <w:sz w:val="24"/>
          <w:szCs w:val="24"/>
        </w:rPr>
      </w:pPr>
    </w:p>
    <w:p w14:paraId="373CEABA" w14:textId="77777777" w:rsidR="00085549" w:rsidRPr="00085549" w:rsidRDefault="00085549" w:rsidP="00085549">
      <w:pPr>
        <w:spacing w:after="0" w:line="240" w:lineRule="auto"/>
        <w:rPr>
          <w:rFonts w:cstheme="minorHAnsi"/>
          <w:b/>
          <w:sz w:val="24"/>
          <w:szCs w:val="24"/>
        </w:rPr>
      </w:pPr>
    </w:p>
    <w:p w14:paraId="78D56B25" w14:textId="77777777" w:rsidR="00085549" w:rsidRDefault="00085549" w:rsidP="00085549">
      <w:pPr>
        <w:spacing w:after="0" w:line="240" w:lineRule="auto"/>
        <w:jc w:val="center"/>
        <w:rPr>
          <w:rFonts w:cstheme="minorHAnsi"/>
          <w:b/>
          <w:sz w:val="24"/>
          <w:szCs w:val="24"/>
          <w:u w:val="single"/>
        </w:rPr>
      </w:pPr>
      <w:r w:rsidRPr="00085549">
        <w:rPr>
          <w:rFonts w:cstheme="minorHAnsi"/>
          <w:b/>
          <w:sz w:val="24"/>
          <w:szCs w:val="24"/>
          <w:u w:val="single"/>
        </w:rPr>
        <w:t xml:space="preserve">Appendix 1 – Good to be </w:t>
      </w:r>
      <w:proofErr w:type="gramStart"/>
      <w:r w:rsidRPr="00085549">
        <w:rPr>
          <w:rFonts w:cstheme="minorHAnsi"/>
          <w:b/>
          <w:sz w:val="24"/>
          <w:szCs w:val="24"/>
          <w:u w:val="single"/>
        </w:rPr>
        <w:t>Green</w:t>
      </w:r>
      <w:proofErr w:type="gramEnd"/>
      <w:r w:rsidRPr="00085549">
        <w:rPr>
          <w:rFonts w:cstheme="minorHAnsi"/>
          <w:b/>
          <w:sz w:val="24"/>
          <w:szCs w:val="24"/>
          <w:u w:val="single"/>
        </w:rPr>
        <w:t xml:space="preserve"> chart </w:t>
      </w:r>
    </w:p>
    <w:p w14:paraId="21FE92FF" w14:textId="77777777" w:rsidR="00AA0060" w:rsidRDefault="00AA0060" w:rsidP="00085549">
      <w:pPr>
        <w:spacing w:after="0" w:line="240" w:lineRule="auto"/>
        <w:jc w:val="center"/>
        <w:rPr>
          <w:rFonts w:cstheme="minorHAnsi"/>
          <w:b/>
          <w:sz w:val="24"/>
          <w:szCs w:val="24"/>
          <w:u w:val="single"/>
        </w:rPr>
      </w:pPr>
    </w:p>
    <w:p w14:paraId="3683C7BD" w14:textId="409EB440" w:rsidR="00AA0060" w:rsidRPr="00085549" w:rsidRDefault="00AA0060" w:rsidP="00085549">
      <w:pPr>
        <w:spacing w:after="0" w:line="240" w:lineRule="auto"/>
        <w:jc w:val="center"/>
        <w:rPr>
          <w:rFonts w:cstheme="minorHAnsi"/>
          <w:b/>
          <w:sz w:val="24"/>
          <w:szCs w:val="24"/>
          <w:u w:val="single"/>
        </w:rPr>
      </w:pPr>
      <w:r>
        <w:rPr>
          <w:noProof/>
        </w:rPr>
        <w:drawing>
          <wp:inline distT="0" distB="0" distL="0" distR="0" wp14:anchorId="2D3F2438" wp14:editId="20BCC3AA">
            <wp:extent cx="5248275" cy="1000125"/>
            <wp:effectExtent l="0" t="0" r="9525" b="9525"/>
            <wp:docPr id="1471391640" name="Picture 1" descr="A blue board with name t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91640" name="Picture 1" descr="A blue board with name tags&#10;&#10;Description automatically generated"/>
                    <pic:cNvPicPr/>
                  </pic:nvPicPr>
                  <pic:blipFill rotWithShape="1">
                    <a:blip r:embed="rId10"/>
                    <a:srcRect b="73350"/>
                    <a:stretch/>
                  </pic:blipFill>
                  <pic:spPr bwMode="auto">
                    <a:xfrm>
                      <a:off x="0" y="0"/>
                      <a:ext cx="5248275" cy="100012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0F272C2" wp14:editId="50295ABC">
            <wp:extent cx="5248275" cy="742950"/>
            <wp:effectExtent l="0" t="0" r="9525" b="0"/>
            <wp:docPr id="1146645076" name="Picture 1" descr="A blue board with name t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90987" name="Picture 1" descr="A blue board with name tags&#10;&#10;Description automatically generated"/>
                    <pic:cNvPicPr/>
                  </pic:nvPicPr>
                  <pic:blipFill rotWithShape="1">
                    <a:blip r:embed="rId10"/>
                    <a:srcRect t="62183" b="18020"/>
                    <a:stretch/>
                  </pic:blipFill>
                  <pic:spPr bwMode="auto">
                    <a:xfrm>
                      <a:off x="0" y="0"/>
                      <a:ext cx="5248275" cy="74295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94B8D9F" wp14:editId="4284F8BC">
            <wp:extent cx="5248275" cy="742950"/>
            <wp:effectExtent l="0" t="0" r="9525" b="0"/>
            <wp:docPr id="98281967" name="Picture 1" descr="A blue board with name t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90987" name="Picture 1" descr="A blue board with name tags&#10;&#10;Description automatically generated"/>
                    <pic:cNvPicPr/>
                  </pic:nvPicPr>
                  <pic:blipFill rotWithShape="1">
                    <a:blip r:embed="rId10"/>
                    <a:srcRect t="62183" b="18020"/>
                    <a:stretch/>
                  </pic:blipFill>
                  <pic:spPr bwMode="auto">
                    <a:xfrm>
                      <a:off x="0" y="0"/>
                      <a:ext cx="5248275" cy="74295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73F1990" wp14:editId="7AC490C9">
            <wp:extent cx="5248275" cy="742950"/>
            <wp:effectExtent l="0" t="0" r="9525" b="0"/>
            <wp:docPr id="586328347" name="Picture 1" descr="A blue board with name t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90987" name="Picture 1" descr="A blue board with name tags&#10;&#10;Description automatically generated"/>
                    <pic:cNvPicPr/>
                  </pic:nvPicPr>
                  <pic:blipFill rotWithShape="1">
                    <a:blip r:embed="rId10"/>
                    <a:srcRect t="62183" b="18020"/>
                    <a:stretch/>
                  </pic:blipFill>
                  <pic:spPr bwMode="auto">
                    <a:xfrm>
                      <a:off x="0" y="0"/>
                      <a:ext cx="5248275" cy="74295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75B7260" wp14:editId="56C04458">
            <wp:extent cx="5248275" cy="742950"/>
            <wp:effectExtent l="0" t="0" r="9525" b="0"/>
            <wp:docPr id="434822830" name="Picture 1" descr="A blue board with name t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90987" name="Picture 1" descr="A blue board with name tags&#10;&#10;Description automatically generated"/>
                    <pic:cNvPicPr/>
                  </pic:nvPicPr>
                  <pic:blipFill rotWithShape="1">
                    <a:blip r:embed="rId10"/>
                    <a:srcRect t="62183" b="18020"/>
                    <a:stretch/>
                  </pic:blipFill>
                  <pic:spPr bwMode="auto">
                    <a:xfrm>
                      <a:off x="0" y="0"/>
                      <a:ext cx="5248275" cy="74295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D4A1252" wp14:editId="4DADC109">
            <wp:extent cx="5248275" cy="742950"/>
            <wp:effectExtent l="0" t="0" r="9525" b="0"/>
            <wp:docPr id="12897261" name="Picture 1" descr="A blue board with name t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90987" name="Picture 1" descr="A blue board with name tags&#10;&#10;Description automatically generated"/>
                    <pic:cNvPicPr/>
                  </pic:nvPicPr>
                  <pic:blipFill rotWithShape="1">
                    <a:blip r:embed="rId10"/>
                    <a:srcRect t="62183" b="18020"/>
                    <a:stretch/>
                  </pic:blipFill>
                  <pic:spPr bwMode="auto">
                    <a:xfrm>
                      <a:off x="0" y="0"/>
                      <a:ext cx="5248275" cy="74295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375DCA9" wp14:editId="7B9EF7F6">
            <wp:extent cx="5248275" cy="742950"/>
            <wp:effectExtent l="0" t="0" r="9525" b="0"/>
            <wp:docPr id="914356205" name="Picture 1" descr="A blue board with name ta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90987" name="Picture 1" descr="A blue board with name tags&#10;&#10;Description automatically generated"/>
                    <pic:cNvPicPr/>
                  </pic:nvPicPr>
                  <pic:blipFill rotWithShape="1">
                    <a:blip r:embed="rId10"/>
                    <a:srcRect t="62183" b="18020"/>
                    <a:stretch/>
                  </pic:blipFill>
                  <pic:spPr bwMode="auto">
                    <a:xfrm>
                      <a:off x="0" y="0"/>
                      <a:ext cx="5248275" cy="742950"/>
                    </a:xfrm>
                    <a:prstGeom prst="rect">
                      <a:avLst/>
                    </a:prstGeom>
                    <a:ln>
                      <a:noFill/>
                    </a:ln>
                    <a:extLst>
                      <a:ext uri="{53640926-AAD7-44D8-BBD7-CCE9431645EC}">
                        <a14:shadowObscured xmlns:a14="http://schemas.microsoft.com/office/drawing/2010/main"/>
                      </a:ext>
                    </a:extLst>
                  </pic:spPr>
                </pic:pic>
              </a:graphicData>
            </a:graphic>
          </wp:inline>
        </w:drawing>
      </w:r>
    </w:p>
    <w:p w14:paraId="2E7C6793" w14:textId="77777777" w:rsidR="00085549" w:rsidRPr="00085549" w:rsidRDefault="00085549" w:rsidP="00085549">
      <w:pPr>
        <w:spacing w:after="0" w:line="240" w:lineRule="auto"/>
        <w:jc w:val="center"/>
        <w:rPr>
          <w:rFonts w:cstheme="minorHAnsi"/>
          <w:b/>
          <w:sz w:val="24"/>
          <w:szCs w:val="24"/>
          <w:u w:val="single"/>
        </w:rPr>
      </w:pPr>
    </w:p>
    <w:p w14:paraId="759E3310" w14:textId="4A2CA6BF" w:rsidR="00085549" w:rsidRPr="00085549" w:rsidRDefault="00085549" w:rsidP="00085549">
      <w:pPr>
        <w:spacing w:after="0" w:line="240" w:lineRule="auto"/>
        <w:jc w:val="center"/>
        <w:rPr>
          <w:rFonts w:cstheme="minorHAnsi"/>
          <w:sz w:val="24"/>
          <w:szCs w:val="24"/>
        </w:rPr>
      </w:pPr>
    </w:p>
    <w:p w14:paraId="5119E3A6" w14:textId="03FC7198" w:rsidR="00085549" w:rsidRPr="00085549" w:rsidRDefault="00085549" w:rsidP="00085549">
      <w:pPr>
        <w:spacing w:after="0" w:line="240" w:lineRule="auto"/>
        <w:jc w:val="center"/>
        <w:rPr>
          <w:rFonts w:cstheme="minorHAnsi"/>
          <w:sz w:val="24"/>
          <w:szCs w:val="24"/>
        </w:rPr>
      </w:pPr>
    </w:p>
    <w:p w14:paraId="693F3470" w14:textId="77777777" w:rsidR="00085549" w:rsidRPr="00085549" w:rsidRDefault="00085549" w:rsidP="00085549">
      <w:pPr>
        <w:spacing w:after="0" w:line="240" w:lineRule="auto"/>
        <w:jc w:val="center"/>
        <w:rPr>
          <w:rFonts w:cstheme="minorHAnsi"/>
          <w:sz w:val="24"/>
          <w:szCs w:val="24"/>
        </w:rPr>
      </w:pPr>
    </w:p>
    <w:p w14:paraId="38CBA46C" w14:textId="77777777" w:rsidR="00085549" w:rsidRPr="00085549" w:rsidRDefault="00085549" w:rsidP="00085549">
      <w:pPr>
        <w:spacing w:after="0" w:line="240" w:lineRule="auto"/>
        <w:jc w:val="center"/>
        <w:rPr>
          <w:rFonts w:cstheme="minorHAnsi"/>
          <w:sz w:val="24"/>
          <w:szCs w:val="24"/>
        </w:rPr>
      </w:pPr>
    </w:p>
    <w:p w14:paraId="776FA71C" w14:textId="77777777" w:rsidR="00085549" w:rsidRPr="00085549" w:rsidRDefault="00085549" w:rsidP="00085549">
      <w:pPr>
        <w:spacing w:after="0" w:line="240" w:lineRule="auto"/>
        <w:jc w:val="center"/>
        <w:rPr>
          <w:rFonts w:cstheme="minorHAnsi"/>
          <w:sz w:val="24"/>
          <w:szCs w:val="24"/>
        </w:rPr>
      </w:pPr>
    </w:p>
    <w:p w14:paraId="116AE23F" w14:textId="77777777" w:rsidR="00085549" w:rsidRPr="00085549" w:rsidRDefault="00085549" w:rsidP="00085549">
      <w:pPr>
        <w:spacing w:after="0" w:line="240" w:lineRule="auto"/>
        <w:jc w:val="center"/>
        <w:rPr>
          <w:rFonts w:cstheme="minorHAnsi"/>
          <w:sz w:val="24"/>
          <w:szCs w:val="24"/>
        </w:rPr>
      </w:pPr>
    </w:p>
    <w:p w14:paraId="4C765524" w14:textId="77777777" w:rsidR="00085549" w:rsidRPr="00085549" w:rsidRDefault="00085549" w:rsidP="00085549">
      <w:pPr>
        <w:spacing w:after="0" w:line="240" w:lineRule="auto"/>
        <w:jc w:val="center"/>
        <w:rPr>
          <w:rFonts w:cstheme="minorHAnsi"/>
          <w:sz w:val="24"/>
          <w:szCs w:val="24"/>
        </w:rPr>
      </w:pPr>
    </w:p>
    <w:p w14:paraId="72AD2024" w14:textId="77777777" w:rsidR="00085549" w:rsidRPr="00085549" w:rsidRDefault="00085549" w:rsidP="00085549">
      <w:pPr>
        <w:spacing w:after="0" w:line="240" w:lineRule="auto"/>
        <w:jc w:val="center"/>
        <w:rPr>
          <w:rFonts w:cstheme="minorHAnsi"/>
          <w:sz w:val="24"/>
          <w:szCs w:val="24"/>
        </w:rPr>
      </w:pPr>
    </w:p>
    <w:p w14:paraId="76B6EBA7" w14:textId="77777777" w:rsidR="00085549" w:rsidRPr="00085549" w:rsidRDefault="00085549" w:rsidP="00085549">
      <w:pPr>
        <w:spacing w:after="0" w:line="240" w:lineRule="auto"/>
        <w:jc w:val="center"/>
        <w:rPr>
          <w:rFonts w:cstheme="minorHAnsi"/>
          <w:sz w:val="24"/>
          <w:szCs w:val="24"/>
        </w:rPr>
      </w:pPr>
    </w:p>
    <w:p w14:paraId="627B5921" w14:textId="77777777" w:rsidR="00085549" w:rsidRPr="00085549" w:rsidRDefault="00085549" w:rsidP="00085549">
      <w:pPr>
        <w:spacing w:after="0" w:line="240" w:lineRule="auto"/>
        <w:jc w:val="center"/>
        <w:rPr>
          <w:rFonts w:cstheme="minorHAnsi"/>
          <w:sz w:val="24"/>
          <w:szCs w:val="24"/>
        </w:rPr>
      </w:pPr>
    </w:p>
    <w:p w14:paraId="311743BF" w14:textId="77777777" w:rsidR="00085549" w:rsidRPr="00085549" w:rsidRDefault="00085549" w:rsidP="00085549">
      <w:pPr>
        <w:spacing w:after="0" w:line="240" w:lineRule="auto"/>
        <w:jc w:val="center"/>
        <w:rPr>
          <w:rFonts w:cstheme="minorHAnsi"/>
          <w:sz w:val="24"/>
          <w:szCs w:val="24"/>
        </w:rPr>
      </w:pPr>
    </w:p>
    <w:p w14:paraId="648EBA6B" w14:textId="77777777" w:rsidR="00085549" w:rsidRPr="00085549" w:rsidRDefault="00085549" w:rsidP="00085549">
      <w:pPr>
        <w:spacing w:after="0" w:line="240" w:lineRule="auto"/>
        <w:jc w:val="center"/>
        <w:rPr>
          <w:rFonts w:cstheme="minorHAnsi"/>
          <w:sz w:val="24"/>
          <w:szCs w:val="24"/>
        </w:rPr>
      </w:pPr>
    </w:p>
    <w:p w14:paraId="52929860" w14:textId="77777777" w:rsidR="00085549" w:rsidRPr="00085549" w:rsidRDefault="00085549" w:rsidP="00085549">
      <w:pPr>
        <w:spacing w:after="0" w:line="240" w:lineRule="auto"/>
        <w:jc w:val="center"/>
        <w:rPr>
          <w:rFonts w:cstheme="minorHAnsi"/>
          <w:sz w:val="24"/>
          <w:szCs w:val="24"/>
        </w:rPr>
      </w:pPr>
    </w:p>
    <w:p w14:paraId="5CEC7E3A" w14:textId="77777777" w:rsidR="00085549" w:rsidRPr="00085549" w:rsidRDefault="00085549" w:rsidP="00085549">
      <w:pPr>
        <w:spacing w:after="0" w:line="240" w:lineRule="auto"/>
        <w:jc w:val="center"/>
        <w:rPr>
          <w:rFonts w:cstheme="minorHAnsi"/>
          <w:sz w:val="24"/>
          <w:szCs w:val="24"/>
        </w:rPr>
      </w:pPr>
    </w:p>
    <w:p w14:paraId="77B371BA" w14:textId="77777777" w:rsidR="00085549" w:rsidRPr="00085549" w:rsidRDefault="00085549" w:rsidP="00085549">
      <w:pPr>
        <w:spacing w:after="0" w:line="240" w:lineRule="auto"/>
        <w:jc w:val="center"/>
        <w:rPr>
          <w:rFonts w:cstheme="minorHAnsi"/>
          <w:sz w:val="24"/>
          <w:szCs w:val="24"/>
        </w:rPr>
      </w:pPr>
    </w:p>
    <w:p w14:paraId="33EF93D7" w14:textId="77777777" w:rsidR="00085549" w:rsidRDefault="00085549" w:rsidP="00085549">
      <w:pPr>
        <w:spacing w:after="0" w:line="240" w:lineRule="auto"/>
        <w:rPr>
          <w:rFonts w:cstheme="minorHAnsi"/>
          <w:sz w:val="24"/>
          <w:szCs w:val="24"/>
        </w:rPr>
      </w:pPr>
    </w:p>
    <w:p w14:paraId="1A760C58" w14:textId="77777777" w:rsidR="00085549" w:rsidRPr="00085549" w:rsidRDefault="00085549" w:rsidP="00085549">
      <w:pPr>
        <w:spacing w:after="0" w:line="240" w:lineRule="auto"/>
        <w:rPr>
          <w:rFonts w:cstheme="minorHAnsi"/>
          <w:sz w:val="24"/>
          <w:szCs w:val="24"/>
        </w:rPr>
      </w:pPr>
    </w:p>
    <w:p w14:paraId="09076A69" w14:textId="77777777" w:rsidR="00085549" w:rsidRPr="00085549" w:rsidRDefault="00085549" w:rsidP="00085549">
      <w:pPr>
        <w:spacing w:after="0" w:line="240" w:lineRule="auto"/>
        <w:jc w:val="center"/>
        <w:rPr>
          <w:rFonts w:cstheme="minorHAnsi"/>
          <w:sz w:val="24"/>
          <w:szCs w:val="24"/>
        </w:rPr>
      </w:pPr>
    </w:p>
    <w:p w14:paraId="7C8A06AC" w14:textId="77777777" w:rsidR="00085549" w:rsidRPr="00085549" w:rsidRDefault="00085549" w:rsidP="00085549">
      <w:pPr>
        <w:spacing w:after="0" w:line="240" w:lineRule="auto"/>
        <w:jc w:val="center"/>
        <w:rPr>
          <w:rFonts w:cstheme="minorHAnsi"/>
          <w:b/>
          <w:sz w:val="24"/>
          <w:szCs w:val="24"/>
          <w:u w:val="single"/>
        </w:rPr>
      </w:pPr>
      <w:r w:rsidRPr="00085549">
        <w:rPr>
          <w:rFonts w:cstheme="minorHAnsi"/>
          <w:b/>
          <w:sz w:val="24"/>
          <w:szCs w:val="24"/>
          <w:u w:val="single"/>
        </w:rPr>
        <w:t xml:space="preserve">Appendix 2 – Behaviour ladder  </w:t>
      </w:r>
    </w:p>
    <w:p w14:paraId="4277148E" w14:textId="77777777" w:rsidR="00085549" w:rsidRPr="00085549" w:rsidRDefault="00085549" w:rsidP="00085549">
      <w:pPr>
        <w:tabs>
          <w:tab w:val="left" w:pos="1800"/>
        </w:tabs>
        <w:spacing w:after="0" w:line="240" w:lineRule="auto"/>
        <w:rPr>
          <w:rFonts w:cstheme="minorHAnsi"/>
          <w:sz w:val="24"/>
          <w:szCs w:val="24"/>
        </w:rPr>
      </w:pPr>
    </w:p>
    <w:p w14:paraId="0B1F2A1F" w14:textId="03622E4A" w:rsidR="00085549" w:rsidRPr="00085549" w:rsidRDefault="00085549" w:rsidP="00085549">
      <w:pPr>
        <w:tabs>
          <w:tab w:val="left" w:pos="1800"/>
        </w:tabs>
        <w:spacing w:after="0" w:line="240" w:lineRule="auto"/>
        <w:rPr>
          <w:rFonts w:cstheme="minorHAnsi"/>
          <w:sz w:val="24"/>
          <w:szCs w:val="24"/>
        </w:rPr>
      </w:pPr>
      <w:r w:rsidRPr="00085549">
        <w:rPr>
          <w:rFonts w:cstheme="minorHAnsi"/>
          <w:noProof/>
          <w:sz w:val="24"/>
          <w:szCs w:val="24"/>
        </w:rPr>
        <w:drawing>
          <wp:inline distT="0" distB="0" distL="0" distR="0" wp14:anchorId="519986FE" wp14:editId="68967C03">
            <wp:extent cx="4738370" cy="3336925"/>
            <wp:effectExtent l="0" t="0" r="5080" b="0"/>
            <wp:docPr id="22401398" name="Picture 3"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1398" name="Picture 3" descr="A close-up of a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8370" cy="3336925"/>
                    </a:xfrm>
                    <a:prstGeom prst="rect">
                      <a:avLst/>
                    </a:prstGeom>
                    <a:noFill/>
                    <a:ln>
                      <a:noFill/>
                    </a:ln>
                  </pic:spPr>
                </pic:pic>
              </a:graphicData>
            </a:graphic>
          </wp:inline>
        </w:drawing>
      </w:r>
    </w:p>
    <w:p w14:paraId="459F938B" w14:textId="77777777" w:rsidR="00085549" w:rsidRPr="00085549" w:rsidRDefault="00085549" w:rsidP="00085549">
      <w:pPr>
        <w:tabs>
          <w:tab w:val="left" w:pos="1800"/>
        </w:tabs>
        <w:spacing w:after="0" w:line="240" w:lineRule="auto"/>
        <w:rPr>
          <w:rFonts w:cstheme="minorHAnsi"/>
          <w:sz w:val="24"/>
          <w:szCs w:val="24"/>
        </w:rPr>
      </w:pPr>
    </w:p>
    <w:p w14:paraId="15EC22C0" w14:textId="77777777" w:rsidR="00085549" w:rsidRPr="00085549" w:rsidRDefault="00085549" w:rsidP="00085549">
      <w:pPr>
        <w:tabs>
          <w:tab w:val="left" w:pos="1800"/>
        </w:tabs>
        <w:spacing w:after="0" w:line="240" w:lineRule="auto"/>
        <w:rPr>
          <w:rFonts w:cstheme="minorHAnsi"/>
          <w:sz w:val="24"/>
          <w:szCs w:val="24"/>
        </w:rPr>
      </w:pPr>
    </w:p>
    <w:p w14:paraId="1EFDDEC4" w14:textId="609FA52B" w:rsidR="00085549" w:rsidRPr="00085549" w:rsidRDefault="00AF1FDF" w:rsidP="00085549">
      <w:pPr>
        <w:tabs>
          <w:tab w:val="left" w:pos="1800"/>
        </w:tabs>
        <w:spacing w:after="0" w:line="240" w:lineRule="auto"/>
        <w:rPr>
          <w:rFonts w:cstheme="minorHAnsi"/>
          <w:sz w:val="24"/>
          <w:szCs w:val="24"/>
        </w:rPr>
      </w:pPr>
      <w:r w:rsidRPr="001F331C">
        <w:rPr>
          <w:rFonts w:cstheme="minorHAnsi"/>
          <w:noProof/>
          <w:sz w:val="24"/>
          <w:szCs w:val="24"/>
        </w:rPr>
        <w:drawing>
          <wp:inline distT="0" distB="0" distL="0" distR="0" wp14:anchorId="6790546F" wp14:editId="58365B1C">
            <wp:extent cx="6645910" cy="38461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3846195"/>
                    </a:xfrm>
                    <a:prstGeom prst="rect">
                      <a:avLst/>
                    </a:prstGeom>
                  </pic:spPr>
                </pic:pic>
              </a:graphicData>
            </a:graphic>
          </wp:inline>
        </w:drawing>
      </w:r>
    </w:p>
    <w:p w14:paraId="0C57D5D4" w14:textId="77777777" w:rsidR="00085549" w:rsidRPr="00085549" w:rsidRDefault="00085549" w:rsidP="00085549">
      <w:pPr>
        <w:tabs>
          <w:tab w:val="left" w:pos="1800"/>
        </w:tabs>
        <w:spacing w:after="0" w:line="240" w:lineRule="auto"/>
        <w:rPr>
          <w:rFonts w:cstheme="minorHAnsi"/>
          <w:sz w:val="24"/>
          <w:szCs w:val="24"/>
        </w:rPr>
      </w:pPr>
    </w:p>
    <w:p w14:paraId="20B2EA94" w14:textId="77777777" w:rsidR="00085549" w:rsidRPr="00085549" w:rsidRDefault="00085549" w:rsidP="00085549">
      <w:pPr>
        <w:tabs>
          <w:tab w:val="left" w:pos="1800"/>
        </w:tabs>
        <w:spacing w:after="0" w:line="240" w:lineRule="auto"/>
        <w:rPr>
          <w:rFonts w:cstheme="minorHAnsi"/>
          <w:sz w:val="24"/>
          <w:szCs w:val="24"/>
        </w:rPr>
      </w:pPr>
    </w:p>
    <w:p w14:paraId="0ADDEAF6" w14:textId="77777777" w:rsidR="00085549" w:rsidRPr="00085549" w:rsidRDefault="00085549" w:rsidP="00085549">
      <w:pPr>
        <w:tabs>
          <w:tab w:val="left" w:pos="1800"/>
        </w:tabs>
        <w:spacing w:after="0" w:line="240" w:lineRule="auto"/>
        <w:rPr>
          <w:rFonts w:cstheme="minorHAnsi"/>
          <w:sz w:val="24"/>
          <w:szCs w:val="24"/>
        </w:rPr>
      </w:pPr>
    </w:p>
    <w:p w14:paraId="7E8BA5DF" w14:textId="77777777" w:rsidR="00085549" w:rsidRPr="00085549" w:rsidRDefault="00085549" w:rsidP="00085549">
      <w:pPr>
        <w:tabs>
          <w:tab w:val="left" w:pos="1800"/>
        </w:tabs>
        <w:spacing w:after="0" w:line="240" w:lineRule="auto"/>
        <w:rPr>
          <w:rFonts w:cstheme="minorHAnsi"/>
          <w:sz w:val="24"/>
          <w:szCs w:val="24"/>
        </w:rPr>
      </w:pPr>
    </w:p>
    <w:p w14:paraId="4E67594B" w14:textId="77777777" w:rsidR="00085549" w:rsidRPr="00085549" w:rsidRDefault="00085549" w:rsidP="00085549">
      <w:pPr>
        <w:tabs>
          <w:tab w:val="left" w:pos="1800"/>
        </w:tabs>
        <w:spacing w:after="0" w:line="240" w:lineRule="auto"/>
        <w:rPr>
          <w:rFonts w:cstheme="minorHAnsi"/>
          <w:sz w:val="24"/>
          <w:szCs w:val="24"/>
        </w:rPr>
      </w:pPr>
    </w:p>
    <w:p w14:paraId="6DD960B2" w14:textId="77777777" w:rsidR="00085549" w:rsidRPr="00085549" w:rsidRDefault="00085549" w:rsidP="00085549">
      <w:pPr>
        <w:tabs>
          <w:tab w:val="left" w:pos="1800"/>
        </w:tabs>
        <w:spacing w:after="0" w:line="240" w:lineRule="auto"/>
        <w:rPr>
          <w:rFonts w:cstheme="minorHAnsi"/>
          <w:sz w:val="24"/>
          <w:szCs w:val="24"/>
        </w:rPr>
      </w:pPr>
    </w:p>
    <w:p w14:paraId="475F6D52" w14:textId="77777777" w:rsidR="00085549" w:rsidRPr="00085549" w:rsidRDefault="00085549" w:rsidP="00085549">
      <w:pPr>
        <w:tabs>
          <w:tab w:val="left" w:pos="1800"/>
        </w:tabs>
        <w:spacing w:after="0" w:line="240" w:lineRule="auto"/>
        <w:rPr>
          <w:rFonts w:cstheme="minorHAnsi"/>
          <w:sz w:val="24"/>
          <w:szCs w:val="24"/>
        </w:rPr>
      </w:pPr>
    </w:p>
    <w:p w14:paraId="32F1C8EB" w14:textId="77777777" w:rsidR="00085549" w:rsidRPr="00085549" w:rsidRDefault="00085549" w:rsidP="00085549">
      <w:pPr>
        <w:spacing w:after="0" w:line="240" w:lineRule="auto"/>
        <w:jc w:val="center"/>
        <w:rPr>
          <w:rFonts w:cstheme="minorHAnsi"/>
          <w:b/>
          <w:sz w:val="24"/>
          <w:szCs w:val="24"/>
          <w:u w:val="single"/>
        </w:rPr>
      </w:pPr>
      <w:r w:rsidRPr="00085549">
        <w:rPr>
          <w:rFonts w:cstheme="minorHAnsi"/>
          <w:b/>
          <w:sz w:val="24"/>
          <w:szCs w:val="24"/>
          <w:u w:val="single"/>
        </w:rPr>
        <w:t xml:space="preserve">Appendix 3 – Behaviour celebrations </w:t>
      </w:r>
    </w:p>
    <w:p w14:paraId="00B5A8F4" w14:textId="77777777" w:rsidR="00085549" w:rsidRPr="00085549" w:rsidRDefault="00085549" w:rsidP="00085549">
      <w:pPr>
        <w:spacing w:after="0" w:line="240" w:lineRule="auto"/>
        <w:jc w:val="center"/>
        <w:rPr>
          <w:rFonts w:cstheme="minorHAnsi"/>
          <w:b/>
          <w:sz w:val="24"/>
          <w:szCs w:val="24"/>
          <w:u w:val="single"/>
        </w:rPr>
      </w:pPr>
    </w:p>
    <w:p w14:paraId="51DA1400" w14:textId="77777777" w:rsidR="00085549" w:rsidRPr="00085549" w:rsidRDefault="00085549" w:rsidP="00085549">
      <w:pPr>
        <w:spacing w:after="0" w:line="240" w:lineRule="auto"/>
        <w:rPr>
          <w:rFonts w:cstheme="minorHAnsi"/>
          <w:b/>
          <w:sz w:val="24"/>
          <w:szCs w:val="24"/>
          <w:u w:val="single"/>
        </w:rPr>
      </w:pPr>
    </w:p>
    <w:p w14:paraId="363E191F" w14:textId="77777777" w:rsidR="00085549" w:rsidRPr="00085549" w:rsidRDefault="00085549" w:rsidP="00085549">
      <w:pPr>
        <w:spacing w:after="0" w:line="240" w:lineRule="auto"/>
        <w:jc w:val="center"/>
        <w:rPr>
          <w:rFonts w:cstheme="minorHAnsi"/>
          <w:b/>
          <w:sz w:val="24"/>
          <w:szCs w:val="24"/>
          <w:u w:val="single"/>
        </w:rPr>
      </w:pPr>
    </w:p>
    <w:p w14:paraId="07567AEE" w14:textId="03FF8A56" w:rsidR="00085549" w:rsidRPr="00085549" w:rsidRDefault="00085549" w:rsidP="00085549">
      <w:pPr>
        <w:spacing w:after="0" w:line="240" w:lineRule="auto"/>
        <w:jc w:val="center"/>
        <w:rPr>
          <w:rFonts w:cstheme="minorHAnsi"/>
          <w:b/>
          <w:sz w:val="24"/>
          <w:szCs w:val="24"/>
          <w:u w:val="single"/>
        </w:rPr>
      </w:pPr>
      <w:r w:rsidRPr="00085549">
        <w:rPr>
          <w:rFonts w:cstheme="minorHAnsi"/>
          <w:b/>
          <w:noProof/>
          <w:sz w:val="24"/>
          <w:szCs w:val="24"/>
          <w:u w:val="single"/>
        </w:rPr>
        <w:drawing>
          <wp:inline distT="0" distB="0" distL="0" distR="0" wp14:anchorId="09DCA0CF" wp14:editId="53E81A16">
            <wp:extent cx="6092190" cy="2517775"/>
            <wp:effectExtent l="0" t="0" r="3810" b="0"/>
            <wp:docPr id="432866797" name="Picture 2"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66797" name="Picture 2" descr="A white paper with black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2190" cy="2517775"/>
                    </a:xfrm>
                    <a:prstGeom prst="rect">
                      <a:avLst/>
                    </a:prstGeom>
                    <a:noFill/>
                    <a:ln>
                      <a:noFill/>
                    </a:ln>
                  </pic:spPr>
                </pic:pic>
              </a:graphicData>
            </a:graphic>
          </wp:inline>
        </w:drawing>
      </w:r>
    </w:p>
    <w:p w14:paraId="1BB6A693" w14:textId="77777777" w:rsidR="00085549" w:rsidRPr="00085549" w:rsidRDefault="00085549" w:rsidP="00085549">
      <w:pPr>
        <w:spacing w:after="0" w:line="240" w:lineRule="auto"/>
        <w:jc w:val="center"/>
        <w:rPr>
          <w:rFonts w:cstheme="minorHAnsi"/>
          <w:b/>
          <w:sz w:val="24"/>
          <w:szCs w:val="24"/>
          <w:u w:val="single"/>
        </w:rPr>
      </w:pPr>
    </w:p>
    <w:p w14:paraId="49210C06" w14:textId="77777777" w:rsidR="00085549" w:rsidRPr="00085549" w:rsidRDefault="00085549" w:rsidP="00085549">
      <w:pPr>
        <w:spacing w:after="0" w:line="240" w:lineRule="auto"/>
        <w:jc w:val="center"/>
        <w:rPr>
          <w:rFonts w:cstheme="minorHAnsi"/>
          <w:b/>
          <w:sz w:val="24"/>
          <w:szCs w:val="24"/>
          <w:u w:val="single"/>
        </w:rPr>
      </w:pPr>
    </w:p>
    <w:p w14:paraId="13D72BFB" w14:textId="77777777" w:rsidR="00085549" w:rsidRPr="00085549" w:rsidRDefault="00085549" w:rsidP="00085549">
      <w:pPr>
        <w:spacing w:after="0" w:line="240" w:lineRule="auto"/>
        <w:jc w:val="center"/>
        <w:rPr>
          <w:rFonts w:cstheme="minorHAnsi"/>
          <w:b/>
          <w:sz w:val="24"/>
          <w:szCs w:val="24"/>
          <w:u w:val="single"/>
        </w:rPr>
      </w:pPr>
    </w:p>
    <w:p w14:paraId="40BF01F1" w14:textId="77777777" w:rsidR="00085549" w:rsidRPr="00085549" w:rsidRDefault="00085549" w:rsidP="00085549">
      <w:pPr>
        <w:spacing w:after="0" w:line="240" w:lineRule="auto"/>
        <w:jc w:val="center"/>
        <w:rPr>
          <w:rFonts w:cstheme="minorHAnsi"/>
          <w:b/>
          <w:sz w:val="24"/>
          <w:szCs w:val="24"/>
          <w:u w:val="single"/>
        </w:rPr>
      </w:pPr>
    </w:p>
    <w:p w14:paraId="7ABA5882" w14:textId="77777777" w:rsidR="00085549" w:rsidRPr="00085549" w:rsidRDefault="00085549" w:rsidP="00085549">
      <w:pPr>
        <w:spacing w:after="0" w:line="240" w:lineRule="auto"/>
        <w:jc w:val="center"/>
        <w:rPr>
          <w:rFonts w:cstheme="minorHAnsi"/>
          <w:b/>
          <w:sz w:val="24"/>
          <w:szCs w:val="24"/>
          <w:u w:val="single"/>
        </w:rPr>
      </w:pPr>
    </w:p>
    <w:p w14:paraId="59E26AE3" w14:textId="77777777" w:rsidR="00085549" w:rsidRPr="00085549" w:rsidRDefault="00085549" w:rsidP="00085549">
      <w:pPr>
        <w:spacing w:after="0" w:line="240" w:lineRule="auto"/>
        <w:jc w:val="center"/>
        <w:rPr>
          <w:rFonts w:cstheme="minorHAnsi"/>
          <w:b/>
          <w:sz w:val="24"/>
          <w:szCs w:val="24"/>
          <w:u w:val="single"/>
        </w:rPr>
      </w:pPr>
    </w:p>
    <w:p w14:paraId="5E2B6373" w14:textId="77777777" w:rsidR="00085549" w:rsidRPr="00085549" w:rsidRDefault="00085549" w:rsidP="00085549">
      <w:pPr>
        <w:spacing w:after="0" w:line="240" w:lineRule="auto"/>
        <w:jc w:val="center"/>
        <w:rPr>
          <w:rFonts w:cstheme="minorHAnsi"/>
          <w:b/>
          <w:sz w:val="24"/>
          <w:szCs w:val="24"/>
          <w:u w:val="single"/>
        </w:rPr>
      </w:pPr>
    </w:p>
    <w:p w14:paraId="41931C94" w14:textId="77777777" w:rsidR="00085549" w:rsidRPr="00085549" w:rsidRDefault="00085549" w:rsidP="00085549">
      <w:pPr>
        <w:spacing w:after="0" w:line="240" w:lineRule="auto"/>
        <w:jc w:val="center"/>
        <w:rPr>
          <w:rFonts w:cstheme="minorHAnsi"/>
          <w:b/>
          <w:sz w:val="24"/>
          <w:szCs w:val="24"/>
          <w:u w:val="single"/>
        </w:rPr>
      </w:pPr>
    </w:p>
    <w:p w14:paraId="43BC1F86" w14:textId="77777777" w:rsidR="00085549" w:rsidRPr="00085549" w:rsidRDefault="00085549" w:rsidP="00085549">
      <w:pPr>
        <w:spacing w:after="0" w:line="240" w:lineRule="auto"/>
        <w:jc w:val="center"/>
        <w:rPr>
          <w:rFonts w:cstheme="minorHAnsi"/>
          <w:b/>
          <w:sz w:val="24"/>
          <w:szCs w:val="24"/>
          <w:u w:val="single"/>
        </w:rPr>
      </w:pPr>
    </w:p>
    <w:p w14:paraId="231235A4" w14:textId="77777777" w:rsidR="00085549" w:rsidRPr="00085549" w:rsidRDefault="00085549" w:rsidP="00085549">
      <w:pPr>
        <w:spacing w:after="0" w:line="240" w:lineRule="auto"/>
        <w:jc w:val="center"/>
        <w:rPr>
          <w:rFonts w:cstheme="minorHAnsi"/>
          <w:b/>
          <w:sz w:val="24"/>
          <w:szCs w:val="24"/>
          <w:u w:val="single"/>
        </w:rPr>
      </w:pPr>
    </w:p>
    <w:p w14:paraId="0CA0A5E1" w14:textId="77777777" w:rsidR="00085549" w:rsidRPr="00085549" w:rsidRDefault="00085549" w:rsidP="00085549">
      <w:pPr>
        <w:spacing w:after="0" w:line="240" w:lineRule="auto"/>
        <w:jc w:val="center"/>
        <w:rPr>
          <w:rFonts w:cstheme="minorHAnsi"/>
          <w:b/>
          <w:sz w:val="24"/>
          <w:szCs w:val="24"/>
          <w:u w:val="single"/>
        </w:rPr>
      </w:pPr>
    </w:p>
    <w:p w14:paraId="0A085F4A" w14:textId="77777777" w:rsidR="00085549" w:rsidRPr="00085549" w:rsidRDefault="00085549" w:rsidP="00085549">
      <w:pPr>
        <w:spacing w:after="0" w:line="240" w:lineRule="auto"/>
        <w:jc w:val="center"/>
        <w:rPr>
          <w:rFonts w:cstheme="minorHAnsi"/>
          <w:b/>
          <w:sz w:val="24"/>
          <w:szCs w:val="24"/>
          <w:u w:val="single"/>
        </w:rPr>
      </w:pPr>
    </w:p>
    <w:p w14:paraId="7E3C5659" w14:textId="77777777" w:rsidR="00085549" w:rsidRPr="00085549" w:rsidRDefault="00085549" w:rsidP="00085549">
      <w:pPr>
        <w:spacing w:after="0" w:line="240" w:lineRule="auto"/>
        <w:jc w:val="center"/>
        <w:rPr>
          <w:rFonts w:cstheme="minorHAnsi"/>
          <w:b/>
          <w:sz w:val="24"/>
          <w:szCs w:val="24"/>
          <w:u w:val="single"/>
        </w:rPr>
      </w:pPr>
    </w:p>
    <w:p w14:paraId="6BC98493" w14:textId="77777777" w:rsidR="00085549" w:rsidRPr="00085549" w:rsidRDefault="00085549" w:rsidP="00085549">
      <w:pPr>
        <w:spacing w:after="0" w:line="240" w:lineRule="auto"/>
        <w:jc w:val="center"/>
        <w:rPr>
          <w:rFonts w:cstheme="minorHAnsi"/>
          <w:b/>
          <w:sz w:val="24"/>
          <w:szCs w:val="24"/>
          <w:u w:val="single"/>
        </w:rPr>
      </w:pPr>
    </w:p>
    <w:p w14:paraId="2CEFD924" w14:textId="77777777" w:rsidR="00085549" w:rsidRPr="00085549" w:rsidRDefault="00085549" w:rsidP="00085549">
      <w:pPr>
        <w:spacing w:after="0" w:line="240" w:lineRule="auto"/>
        <w:jc w:val="center"/>
        <w:rPr>
          <w:rFonts w:cstheme="minorHAnsi"/>
          <w:b/>
          <w:sz w:val="24"/>
          <w:szCs w:val="24"/>
          <w:u w:val="single"/>
        </w:rPr>
      </w:pPr>
    </w:p>
    <w:p w14:paraId="0869F68D" w14:textId="77777777" w:rsidR="00085549" w:rsidRPr="00085549" w:rsidRDefault="00085549" w:rsidP="00085549">
      <w:pPr>
        <w:spacing w:after="0" w:line="240" w:lineRule="auto"/>
        <w:jc w:val="center"/>
        <w:rPr>
          <w:rFonts w:cstheme="minorHAnsi"/>
          <w:b/>
          <w:sz w:val="24"/>
          <w:szCs w:val="24"/>
          <w:u w:val="single"/>
        </w:rPr>
      </w:pPr>
    </w:p>
    <w:p w14:paraId="642422BD" w14:textId="77777777" w:rsidR="00085549" w:rsidRPr="00085549" w:rsidRDefault="00085549" w:rsidP="00085549">
      <w:pPr>
        <w:spacing w:after="0" w:line="240" w:lineRule="auto"/>
        <w:jc w:val="center"/>
        <w:rPr>
          <w:rFonts w:cstheme="minorHAnsi"/>
          <w:b/>
          <w:sz w:val="24"/>
          <w:szCs w:val="24"/>
          <w:u w:val="single"/>
        </w:rPr>
      </w:pPr>
    </w:p>
    <w:p w14:paraId="59558A3F" w14:textId="77777777" w:rsidR="00085549" w:rsidRPr="00085549" w:rsidRDefault="00085549" w:rsidP="00085549">
      <w:pPr>
        <w:spacing w:after="0" w:line="240" w:lineRule="auto"/>
        <w:jc w:val="center"/>
        <w:rPr>
          <w:rFonts w:cstheme="minorHAnsi"/>
          <w:b/>
          <w:sz w:val="24"/>
          <w:szCs w:val="24"/>
          <w:u w:val="single"/>
        </w:rPr>
      </w:pPr>
    </w:p>
    <w:p w14:paraId="41A567B5" w14:textId="77777777" w:rsidR="00085549" w:rsidRPr="00085549" w:rsidRDefault="00085549" w:rsidP="00085549">
      <w:pPr>
        <w:spacing w:after="0" w:line="240" w:lineRule="auto"/>
        <w:jc w:val="center"/>
        <w:rPr>
          <w:rFonts w:cstheme="minorHAnsi"/>
          <w:b/>
          <w:sz w:val="24"/>
          <w:szCs w:val="24"/>
          <w:u w:val="single"/>
        </w:rPr>
      </w:pPr>
    </w:p>
    <w:p w14:paraId="018855E9" w14:textId="77777777" w:rsidR="00085549" w:rsidRPr="00085549" w:rsidRDefault="00085549" w:rsidP="00085549">
      <w:pPr>
        <w:spacing w:after="0" w:line="240" w:lineRule="auto"/>
        <w:jc w:val="center"/>
        <w:rPr>
          <w:rFonts w:cstheme="minorHAnsi"/>
          <w:b/>
          <w:sz w:val="24"/>
          <w:szCs w:val="24"/>
          <w:u w:val="single"/>
        </w:rPr>
      </w:pPr>
    </w:p>
    <w:p w14:paraId="6654863D" w14:textId="77777777" w:rsidR="00085549" w:rsidRPr="00085549" w:rsidRDefault="00085549" w:rsidP="00085549">
      <w:pPr>
        <w:spacing w:after="0" w:line="240" w:lineRule="auto"/>
        <w:jc w:val="center"/>
        <w:rPr>
          <w:rFonts w:cstheme="minorHAnsi"/>
          <w:b/>
          <w:sz w:val="24"/>
          <w:szCs w:val="24"/>
          <w:u w:val="single"/>
        </w:rPr>
      </w:pPr>
    </w:p>
    <w:p w14:paraId="53AEADA6" w14:textId="77777777" w:rsidR="00085549" w:rsidRPr="00085549" w:rsidRDefault="00085549" w:rsidP="00085549">
      <w:pPr>
        <w:spacing w:after="0" w:line="240" w:lineRule="auto"/>
        <w:jc w:val="center"/>
        <w:rPr>
          <w:rFonts w:cstheme="minorHAnsi"/>
          <w:b/>
          <w:sz w:val="24"/>
          <w:szCs w:val="24"/>
          <w:u w:val="single"/>
        </w:rPr>
      </w:pPr>
    </w:p>
    <w:p w14:paraId="6F48964A" w14:textId="77777777" w:rsidR="00085549" w:rsidRPr="00085549" w:rsidRDefault="00085549" w:rsidP="00085549">
      <w:pPr>
        <w:spacing w:after="0" w:line="240" w:lineRule="auto"/>
        <w:jc w:val="center"/>
        <w:rPr>
          <w:rFonts w:cstheme="minorHAnsi"/>
          <w:b/>
          <w:sz w:val="24"/>
          <w:szCs w:val="24"/>
          <w:u w:val="single"/>
        </w:rPr>
      </w:pPr>
    </w:p>
    <w:p w14:paraId="4EBA7EAE" w14:textId="77777777" w:rsidR="00085549" w:rsidRPr="00085549" w:rsidRDefault="00085549" w:rsidP="00085549">
      <w:pPr>
        <w:spacing w:after="0" w:line="240" w:lineRule="auto"/>
        <w:jc w:val="center"/>
        <w:rPr>
          <w:rFonts w:cstheme="minorHAnsi"/>
          <w:b/>
          <w:sz w:val="24"/>
          <w:szCs w:val="24"/>
          <w:u w:val="single"/>
        </w:rPr>
      </w:pPr>
    </w:p>
    <w:p w14:paraId="639AC555" w14:textId="77777777" w:rsidR="00085549" w:rsidRDefault="00085549" w:rsidP="00085549">
      <w:pPr>
        <w:spacing w:after="0" w:line="240" w:lineRule="auto"/>
        <w:jc w:val="center"/>
        <w:rPr>
          <w:rFonts w:cstheme="minorHAnsi"/>
          <w:b/>
          <w:sz w:val="24"/>
          <w:szCs w:val="24"/>
          <w:u w:val="single"/>
        </w:rPr>
      </w:pPr>
    </w:p>
    <w:p w14:paraId="59FB0EAF" w14:textId="77777777" w:rsidR="00085549" w:rsidRDefault="00085549" w:rsidP="00085549">
      <w:pPr>
        <w:spacing w:after="0" w:line="240" w:lineRule="auto"/>
        <w:jc w:val="center"/>
        <w:rPr>
          <w:rFonts w:cstheme="minorHAnsi"/>
          <w:b/>
          <w:sz w:val="24"/>
          <w:szCs w:val="24"/>
          <w:u w:val="single"/>
        </w:rPr>
      </w:pPr>
    </w:p>
    <w:p w14:paraId="3A3DAF05" w14:textId="77777777" w:rsidR="00085549" w:rsidRDefault="00085549" w:rsidP="00085549">
      <w:pPr>
        <w:spacing w:after="0" w:line="240" w:lineRule="auto"/>
        <w:jc w:val="center"/>
        <w:rPr>
          <w:rFonts w:cstheme="minorHAnsi"/>
          <w:b/>
          <w:sz w:val="24"/>
          <w:szCs w:val="24"/>
          <w:u w:val="single"/>
        </w:rPr>
      </w:pPr>
    </w:p>
    <w:p w14:paraId="493FFCC6" w14:textId="77777777" w:rsidR="00085549" w:rsidRDefault="00085549" w:rsidP="00085549">
      <w:pPr>
        <w:spacing w:after="0" w:line="240" w:lineRule="auto"/>
        <w:jc w:val="center"/>
        <w:rPr>
          <w:rFonts w:cstheme="minorHAnsi"/>
          <w:b/>
          <w:sz w:val="24"/>
          <w:szCs w:val="24"/>
          <w:u w:val="single"/>
        </w:rPr>
      </w:pPr>
    </w:p>
    <w:p w14:paraId="0BFA1762" w14:textId="77777777" w:rsidR="00085549" w:rsidRDefault="00085549" w:rsidP="00085549">
      <w:pPr>
        <w:spacing w:after="0" w:line="240" w:lineRule="auto"/>
        <w:jc w:val="center"/>
        <w:rPr>
          <w:rFonts w:cstheme="minorHAnsi"/>
          <w:b/>
          <w:sz w:val="24"/>
          <w:szCs w:val="24"/>
          <w:u w:val="single"/>
        </w:rPr>
      </w:pPr>
    </w:p>
    <w:p w14:paraId="43912BD7" w14:textId="3852384F" w:rsidR="00085549" w:rsidRDefault="00085549" w:rsidP="00085549">
      <w:pPr>
        <w:spacing w:after="0" w:line="240" w:lineRule="auto"/>
        <w:jc w:val="center"/>
        <w:rPr>
          <w:rFonts w:cstheme="minorHAnsi"/>
          <w:b/>
          <w:sz w:val="24"/>
          <w:szCs w:val="24"/>
          <w:u w:val="single"/>
        </w:rPr>
      </w:pPr>
    </w:p>
    <w:p w14:paraId="45470132" w14:textId="5005B47A" w:rsidR="00AF1FDF" w:rsidRDefault="00AF1FDF" w:rsidP="00085549">
      <w:pPr>
        <w:spacing w:after="0" w:line="240" w:lineRule="auto"/>
        <w:jc w:val="center"/>
        <w:rPr>
          <w:rFonts w:cstheme="minorHAnsi"/>
          <w:b/>
          <w:sz w:val="24"/>
          <w:szCs w:val="24"/>
          <w:u w:val="single"/>
        </w:rPr>
      </w:pPr>
    </w:p>
    <w:p w14:paraId="05E999F2" w14:textId="77777777" w:rsidR="00AF1FDF" w:rsidRPr="00085549" w:rsidRDefault="00AF1FDF" w:rsidP="00085549">
      <w:pPr>
        <w:spacing w:after="0" w:line="240" w:lineRule="auto"/>
        <w:jc w:val="center"/>
        <w:rPr>
          <w:rFonts w:cstheme="minorHAnsi"/>
          <w:b/>
          <w:sz w:val="24"/>
          <w:szCs w:val="24"/>
          <w:u w:val="single"/>
        </w:rPr>
      </w:pPr>
    </w:p>
    <w:p w14:paraId="334BA867" w14:textId="77777777" w:rsidR="00085549" w:rsidRPr="00085549" w:rsidRDefault="00085549" w:rsidP="00085549">
      <w:pPr>
        <w:spacing w:after="0" w:line="240" w:lineRule="auto"/>
        <w:jc w:val="center"/>
        <w:rPr>
          <w:rFonts w:cstheme="minorHAnsi"/>
          <w:b/>
          <w:sz w:val="24"/>
          <w:szCs w:val="24"/>
          <w:u w:val="single"/>
        </w:rPr>
      </w:pPr>
      <w:r w:rsidRPr="00085549">
        <w:rPr>
          <w:rFonts w:cstheme="minorHAnsi"/>
          <w:b/>
          <w:sz w:val="24"/>
          <w:szCs w:val="24"/>
          <w:u w:val="single"/>
        </w:rPr>
        <w:lastRenderedPageBreak/>
        <w:t>Appendix 4 – Behaviour reflection sheet</w:t>
      </w:r>
    </w:p>
    <w:p w14:paraId="78885453" w14:textId="77777777" w:rsidR="00085549" w:rsidRPr="00085549" w:rsidRDefault="00085549" w:rsidP="00085549">
      <w:pPr>
        <w:spacing w:after="0" w:line="240" w:lineRule="auto"/>
        <w:jc w:val="center"/>
        <w:rPr>
          <w:rFonts w:cstheme="minorHAnsi"/>
          <w:b/>
          <w:sz w:val="24"/>
          <w:szCs w:val="24"/>
          <w:u w:val="single"/>
        </w:rPr>
      </w:pPr>
    </w:p>
    <w:p w14:paraId="2117FD59" w14:textId="6DC3826C" w:rsidR="00085549" w:rsidRPr="00085549" w:rsidRDefault="00085549" w:rsidP="00085549">
      <w:pPr>
        <w:spacing w:after="0" w:line="240" w:lineRule="auto"/>
        <w:jc w:val="center"/>
        <w:rPr>
          <w:rFonts w:cstheme="minorHAnsi"/>
          <w:b/>
          <w:sz w:val="24"/>
          <w:szCs w:val="24"/>
          <w:u w:val="single"/>
        </w:rPr>
      </w:pPr>
    </w:p>
    <w:p w14:paraId="305F094A" w14:textId="77777777" w:rsidR="00085549" w:rsidRPr="00085549" w:rsidRDefault="00085549" w:rsidP="00085549">
      <w:pPr>
        <w:spacing w:after="0" w:line="240" w:lineRule="auto"/>
        <w:rPr>
          <w:rFonts w:cstheme="minorHAnsi"/>
          <w:b/>
          <w:sz w:val="24"/>
          <w:szCs w:val="24"/>
          <w:u w:val="single"/>
        </w:rPr>
      </w:pPr>
    </w:p>
    <w:p w14:paraId="48F41A13" w14:textId="54E2D991" w:rsidR="00085549" w:rsidRPr="00085549" w:rsidRDefault="00AF1FDF" w:rsidP="00085549">
      <w:pPr>
        <w:spacing w:after="0" w:line="240" w:lineRule="auto"/>
        <w:rPr>
          <w:rFonts w:cstheme="minorHAnsi"/>
          <w:b/>
          <w:sz w:val="24"/>
          <w:szCs w:val="24"/>
          <w:u w:val="single"/>
        </w:rPr>
      </w:pPr>
      <w:r w:rsidRPr="00AF1FDF">
        <w:rPr>
          <w:rFonts w:cstheme="minorHAnsi"/>
          <w:b/>
          <w:noProof/>
          <w:sz w:val="24"/>
          <w:szCs w:val="24"/>
          <w:u w:val="single"/>
        </w:rPr>
        <w:drawing>
          <wp:inline distT="0" distB="0" distL="0" distR="0" wp14:anchorId="1DC17BE0" wp14:editId="671DACDE">
            <wp:extent cx="6645910" cy="40824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4082415"/>
                    </a:xfrm>
                    <a:prstGeom prst="rect">
                      <a:avLst/>
                    </a:prstGeom>
                  </pic:spPr>
                </pic:pic>
              </a:graphicData>
            </a:graphic>
          </wp:inline>
        </w:drawing>
      </w:r>
    </w:p>
    <w:p w14:paraId="57991B99" w14:textId="77777777" w:rsidR="00085549" w:rsidRPr="00085549" w:rsidRDefault="00085549" w:rsidP="00085549">
      <w:pPr>
        <w:spacing w:after="0" w:line="240" w:lineRule="auto"/>
        <w:rPr>
          <w:rFonts w:cstheme="minorHAnsi"/>
          <w:b/>
          <w:sz w:val="24"/>
          <w:szCs w:val="24"/>
        </w:rPr>
      </w:pPr>
    </w:p>
    <w:p w14:paraId="64C89146" w14:textId="77777777" w:rsidR="005D0E13" w:rsidRPr="00085549" w:rsidRDefault="005D0E13" w:rsidP="00085549">
      <w:pPr>
        <w:spacing w:after="0" w:line="240" w:lineRule="auto"/>
        <w:rPr>
          <w:rFonts w:cstheme="minorHAnsi"/>
          <w:color w:val="000000"/>
          <w:sz w:val="24"/>
          <w:szCs w:val="24"/>
        </w:rPr>
      </w:pPr>
    </w:p>
    <w:p w14:paraId="4D251B30" w14:textId="77777777" w:rsidR="005D0E13" w:rsidRPr="00085549" w:rsidRDefault="005D0E13" w:rsidP="00085549">
      <w:pPr>
        <w:spacing w:after="0" w:line="240" w:lineRule="auto"/>
        <w:rPr>
          <w:rFonts w:cstheme="minorHAnsi"/>
          <w:color w:val="000000"/>
          <w:sz w:val="24"/>
          <w:szCs w:val="24"/>
        </w:rPr>
      </w:pPr>
    </w:p>
    <w:p w14:paraId="055DBB20" w14:textId="385E9756" w:rsidR="005D0E13" w:rsidRPr="00085549" w:rsidRDefault="005D0E13" w:rsidP="00085549">
      <w:pPr>
        <w:spacing w:after="0" w:line="240" w:lineRule="auto"/>
        <w:rPr>
          <w:rFonts w:cstheme="minorHAnsi"/>
          <w:color w:val="000000"/>
          <w:sz w:val="24"/>
          <w:szCs w:val="24"/>
        </w:rPr>
      </w:pPr>
    </w:p>
    <w:p w14:paraId="79BE582A" w14:textId="79FB1EF5" w:rsidR="005D0E13" w:rsidRPr="00085549" w:rsidRDefault="005D0E13" w:rsidP="00085549">
      <w:pPr>
        <w:spacing w:after="0" w:line="240" w:lineRule="auto"/>
        <w:rPr>
          <w:rFonts w:cstheme="minorHAnsi"/>
          <w:color w:val="000000"/>
          <w:sz w:val="24"/>
          <w:szCs w:val="24"/>
        </w:rPr>
      </w:pPr>
    </w:p>
    <w:p w14:paraId="114C7309" w14:textId="2ED97B75" w:rsidR="005D0E13" w:rsidRPr="00085549" w:rsidRDefault="005D0E13" w:rsidP="00085549">
      <w:pPr>
        <w:spacing w:after="0" w:line="240" w:lineRule="auto"/>
        <w:rPr>
          <w:rFonts w:cstheme="minorHAnsi"/>
          <w:color w:val="000000"/>
          <w:sz w:val="24"/>
          <w:szCs w:val="24"/>
        </w:rPr>
      </w:pPr>
    </w:p>
    <w:p w14:paraId="57A5BBCF" w14:textId="36F87F48" w:rsidR="005D0E13" w:rsidRPr="00085549" w:rsidRDefault="005D0E13" w:rsidP="00085549">
      <w:pPr>
        <w:spacing w:after="0" w:line="240" w:lineRule="auto"/>
        <w:rPr>
          <w:rFonts w:cstheme="minorHAnsi"/>
          <w:color w:val="000000"/>
          <w:sz w:val="24"/>
          <w:szCs w:val="24"/>
        </w:rPr>
      </w:pPr>
    </w:p>
    <w:p w14:paraId="30F9DF96" w14:textId="77777777" w:rsidR="005D0E13" w:rsidRPr="00085549" w:rsidRDefault="005D0E13" w:rsidP="00085549">
      <w:pPr>
        <w:spacing w:after="0" w:line="240" w:lineRule="auto"/>
        <w:rPr>
          <w:rFonts w:cstheme="minorHAnsi"/>
          <w:color w:val="000000"/>
          <w:sz w:val="24"/>
          <w:szCs w:val="24"/>
        </w:rPr>
      </w:pPr>
    </w:p>
    <w:sectPr w:rsidR="005D0E13" w:rsidRPr="00085549" w:rsidSect="0058542A">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4343B" w14:textId="77777777" w:rsidR="00104CD5" w:rsidRDefault="00104CD5" w:rsidP="00104CD5">
      <w:pPr>
        <w:spacing w:after="0" w:line="240" w:lineRule="auto"/>
      </w:pPr>
      <w:r>
        <w:separator/>
      </w:r>
    </w:p>
  </w:endnote>
  <w:endnote w:type="continuationSeparator" w:id="0">
    <w:p w14:paraId="259E3708" w14:textId="77777777" w:rsidR="00104CD5" w:rsidRDefault="00104CD5" w:rsidP="0010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Calibri"/>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17647"/>
      <w:docPartObj>
        <w:docPartGallery w:val="Page Numbers (Bottom of Page)"/>
        <w:docPartUnique/>
      </w:docPartObj>
    </w:sdtPr>
    <w:sdtEndPr>
      <w:rPr>
        <w:noProof/>
      </w:rPr>
    </w:sdtEndPr>
    <w:sdtContent>
      <w:p w14:paraId="61FA88EF" w14:textId="77777777" w:rsidR="00104CD5" w:rsidRDefault="00104CD5">
        <w:pPr>
          <w:pStyle w:val="Footer"/>
          <w:jc w:val="center"/>
        </w:pPr>
        <w:r>
          <w:fldChar w:fldCharType="begin"/>
        </w:r>
        <w:r>
          <w:instrText xml:space="preserve"> PAGE   \* MERGEFORMAT </w:instrText>
        </w:r>
        <w:r>
          <w:fldChar w:fldCharType="separate"/>
        </w:r>
        <w:r w:rsidR="0098186B">
          <w:rPr>
            <w:noProof/>
          </w:rPr>
          <w:t>26</w:t>
        </w:r>
        <w:r>
          <w:rPr>
            <w:noProof/>
          </w:rPr>
          <w:fldChar w:fldCharType="end"/>
        </w:r>
      </w:p>
    </w:sdtContent>
  </w:sdt>
  <w:p w14:paraId="63641CC7" w14:textId="77777777" w:rsidR="00104CD5" w:rsidRDefault="00104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836A3" w14:textId="77777777" w:rsidR="00104CD5" w:rsidRDefault="00104CD5" w:rsidP="00104CD5">
      <w:pPr>
        <w:spacing w:after="0" w:line="240" w:lineRule="auto"/>
      </w:pPr>
      <w:r>
        <w:separator/>
      </w:r>
    </w:p>
  </w:footnote>
  <w:footnote w:type="continuationSeparator" w:id="0">
    <w:p w14:paraId="4A555094" w14:textId="77777777" w:rsidR="00104CD5" w:rsidRDefault="00104CD5" w:rsidP="00104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207F5"/>
    <w:multiLevelType w:val="hybridMultilevel"/>
    <w:tmpl w:val="D3ECA9FE"/>
    <w:lvl w:ilvl="0" w:tplc="FBD47DDC">
      <w:start w:val="1"/>
      <w:numFmt w:val="bullet"/>
      <w:lvlText w:val="•"/>
      <w:lvlJc w:val="left"/>
      <w:pPr>
        <w:tabs>
          <w:tab w:val="num" w:pos="720"/>
        </w:tabs>
        <w:ind w:left="720" w:hanging="360"/>
      </w:pPr>
      <w:rPr>
        <w:rFonts w:ascii="Arial" w:hAnsi="Arial" w:hint="default"/>
      </w:rPr>
    </w:lvl>
    <w:lvl w:ilvl="1" w:tplc="D4B608E6" w:tentative="1">
      <w:start w:val="1"/>
      <w:numFmt w:val="bullet"/>
      <w:lvlText w:val="•"/>
      <w:lvlJc w:val="left"/>
      <w:pPr>
        <w:tabs>
          <w:tab w:val="num" w:pos="1440"/>
        </w:tabs>
        <w:ind w:left="1440" w:hanging="360"/>
      </w:pPr>
      <w:rPr>
        <w:rFonts w:ascii="Arial" w:hAnsi="Arial" w:hint="default"/>
      </w:rPr>
    </w:lvl>
    <w:lvl w:ilvl="2" w:tplc="9BBAA30E" w:tentative="1">
      <w:start w:val="1"/>
      <w:numFmt w:val="bullet"/>
      <w:lvlText w:val="•"/>
      <w:lvlJc w:val="left"/>
      <w:pPr>
        <w:tabs>
          <w:tab w:val="num" w:pos="2160"/>
        </w:tabs>
        <w:ind w:left="2160" w:hanging="360"/>
      </w:pPr>
      <w:rPr>
        <w:rFonts w:ascii="Arial" w:hAnsi="Arial" w:hint="default"/>
      </w:rPr>
    </w:lvl>
    <w:lvl w:ilvl="3" w:tplc="C83E9644" w:tentative="1">
      <w:start w:val="1"/>
      <w:numFmt w:val="bullet"/>
      <w:lvlText w:val="•"/>
      <w:lvlJc w:val="left"/>
      <w:pPr>
        <w:tabs>
          <w:tab w:val="num" w:pos="2880"/>
        </w:tabs>
        <w:ind w:left="2880" w:hanging="360"/>
      </w:pPr>
      <w:rPr>
        <w:rFonts w:ascii="Arial" w:hAnsi="Arial" w:hint="default"/>
      </w:rPr>
    </w:lvl>
    <w:lvl w:ilvl="4" w:tplc="4CD4D2EA" w:tentative="1">
      <w:start w:val="1"/>
      <w:numFmt w:val="bullet"/>
      <w:lvlText w:val="•"/>
      <w:lvlJc w:val="left"/>
      <w:pPr>
        <w:tabs>
          <w:tab w:val="num" w:pos="3600"/>
        </w:tabs>
        <w:ind w:left="3600" w:hanging="360"/>
      </w:pPr>
      <w:rPr>
        <w:rFonts w:ascii="Arial" w:hAnsi="Arial" w:hint="default"/>
      </w:rPr>
    </w:lvl>
    <w:lvl w:ilvl="5" w:tplc="D562A184" w:tentative="1">
      <w:start w:val="1"/>
      <w:numFmt w:val="bullet"/>
      <w:lvlText w:val="•"/>
      <w:lvlJc w:val="left"/>
      <w:pPr>
        <w:tabs>
          <w:tab w:val="num" w:pos="4320"/>
        </w:tabs>
        <w:ind w:left="4320" w:hanging="360"/>
      </w:pPr>
      <w:rPr>
        <w:rFonts w:ascii="Arial" w:hAnsi="Arial" w:hint="default"/>
      </w:rPr>
    </w:lvl>
    <w:lvl w:ilvl="6" w:tplc="CF3250C8" w:tentative="1">
      <w:start w:val="1"/>
      <w:numFmt w:val="bullet"/>
      <w:lvlText w:val="•"/>
      <w:lvlJc w:val="left"/>
      <w:pPr>
        <w:tabs>
          <w:tab w:val="num" w:pos="5040"/>
        </w:tabs>
        <w:ind w:left="5040" w:hanging="360"/>
      </w:pPr>
      <w:rPr>
        <w:rFonts w:ascii="Arial" w:hAnsi="Arial" w:hint="default"/>
      </w:rPr>
    </w:lvl>
    <w:lvl w:ilvl="7" w:tplc="8CFAD0B0" w:tentative="1">
      <w:start w:val="1"/>
      <w:numFmt w:val="bullet"/>
      <w:lvlText w:val="•"/>
      <w:lvlJc w:val="left"/>
      <w:pPr>
        <w:tabs>
          <w:tab w:val="num" w:pos="5760"/>
        </w:tabs>
        <w:ind w:left="5760" w:hanging="360"/>
      </w:pPr>
      <w:rPr>
        <w:rFonts w:ascii="Arial" w:hAnsi="Arial" w:hint="default"/>
      </w:rPr>
    </w:lvl>
    <w:lvl w:ilvl="8" w:tplc="65F628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474C86"/>
    <w:multiLevelType w:val="hybridMultilevel"/>
    <w:tmpl w:val="0A04AB1E"/>
    <w:lvl w:ilvl="0" w:tplc="39F00516">
      <w:start w:val="2"/>
      <w:numFmt w:val="bullet"/>
      <w:lvlText w:val="•"/>
      <w:lvlJc w:val="left"/>
      <w:pPr>
        <w:ind w:left="360" w:hanging="360"/>
      </w:pPr>
      <w:rPr>
        <w:rFonts w:ascii="Calibri" w:eastAsia="Myriad Pro Light" w:hAnsi="Calibri" w:cs="Myriad Pro Light" w:hint="default"/>
        <w:color w:val="231F20"/>
        <w:w w:val="87"/>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2" w15:restartNumberingAfterBreak="0">
    <w:nsid w:val="20435DBA"/>
    <w:multiLevelType w:val="hybridMultilevel"/>
    <w:tmpl w:val="C93CB698"/>
    <w:lvl w:ilvl="0" w:tplc="9A30A3F8">
      <w:start w:val="1"/>
      <w:numFmt w:val="bullet"/>
      <w:pStyle w:val="Bullet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678D9"/>
    <w:multiLevelType w:val="hybridMultilevel"/>
    <w:tmpl w:val="F78A182A"/>
    <w:lvl w:ilvl="0" w:tplc="39F00516">
      <w:start w:val="2"/>
      <w:numFmt w:val="bullet"/>
      <w:lvlText w:val="•"/>
      <w:lvlJc w:val="left"/>
      <w:pPr>
        <w:ind w:left="360" w:hanging="360"/>
      </w:pPr>
      <w:rPr>
        <w:rFonts w:ascii="Calibri" w:eastAsia="Myriad Pro Light" w:hAnsi="Calibri" w:cs="Myriad Pro Light" w:hint="default"/>
        <w:color w:val="231F20"/>
        <w:w w:val="87"/>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4" w15:restartNumberingAfterBreak="0">
    <w:nsid w:val="2C9B6C04"/>
    <w:multiLevelType w:val="hybridMultilevel"/>
    <w:tmpl w:val="6D1656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BE72711"/>
    <w:multiLevelType w:val="hybridMultilevel"/>
    <w:tmpl w:val="B8AAF9EA"/>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6" w15:restartNumberingAfterBreak="0">
    <w:nsid w:val="4FB9442C"/>
    <w:multiLevelType w:val="hybridMultilevel"/>
    <w:tmpl w:val="2862A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D11525"/>
    <w:multiLevelType w:val="hybridMultilevel"/>
    <w:tmpl w:val="E68E8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056573"/>
    <w:multiLevelType w:val="hybridMultilevel"/>
    <w:tmpl w:val="5F00E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564ADE"/>
    <w:multiLevelType w:val="hybridMultilevel"/>
    <w:tmpl w:val="C47C4A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BBE051F"/>
    <w:multiLevelType w:val="hybridMultilevel"/>
    <w:tmpl w:val="5176AC8A"/>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1" w15:restartNumberingAfterBreak="0">
    <w:nsid w:val="7BD31F93"/>
    <w:multiLevelType w:val="hybridMultilevel"/>
    <w:tmpl w:val="6D1656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5116420">
    <w:abstractNumId w:val="2"/>
  </w:num>
  <w:num w:numId="2" w16cid:durableId="1843659423">
    <w:abstractNumId w:val="1"/>
  </w:num>
  <w:num w:numId="3" w16cid:durableId="1849173531">
    <w:abstractNumId w:val="3"/>
  </w:num>
  <w:num w:numId="4" w16cid:durableId="230386018">
    <w:abstractNumId w:val="5"/>
  </w:num>
  <w:num w:numId="5" w16cid:durableId="1955408003">
    <w:abstractNumId w:val="10"/>
  </w:num>
  <w:num w:numId="6" w16cid:durableId="16778781">
    <w:abstractNumId w:val="4"/>
  </w:num>
  <w:num w:numId="7" w16cid:durableId="1124083296">
    <w:abstractNumId w:val="11"/>
  </w:num>
  <w:num w:numId="8" w16cid:durableId="805317219">
    <w:abstractNumId w:val="8"/>
  </w:num>
  <w:num w:numId="9" w16cid:durableId="1383092810">
    <w:abstractNumId w:val="9"/>
  </w:num>
  <w:num w:numId="10" w16cid:durableId="986742227">
    <w:abstractNumId w:val="0"/>
  </w:num>
  <w:num w:numId="11" w16cid:durableId="358047920">
    <w:abstractNumId w:val="7"/>
  </w:num>
  <w:num w:numId="12" w16cid:durableId="148677475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C2"/>
    <w:rsid w:val="0002163A"/>
    <w:rsid w:val="00085549"/>
    <w:rsid w:val="000A7F97"/>
    <w:rsid w:val="00104CD5"/>
    <w:rsid w:val="001B0FC2"/>
    <w:rsid w:val="001F2C68"/>
    <w:rsid w:val="001F331C"/>
    <w:rsid w:val="002541C6"/>
    <w:rsid w:val="0026102A"/>
    <w:rsid w:val="002A117D"/>
    <w:rsid w:val="002C6A8C"/>
    <w:rsid w:val="00335D82"/>
    <w:rsid w:val="00436477"/>
    <w:rsid w:val="004827F0"/>
    <w:rsid w:val="00493589"/>
    <w:rsid w:val="00493595"/>
    <w:rsid w:val="004C63BF"/>
    <w:rsid w:val="004D56AE"/>
    <w:rsid w:val="00516106"/>
    <w:rsid w:val="0058542A"/>
    <w:rsid w:val="005D0E13"/>
    <w:rsid w:val="00614351"/>
    <w:rsid w:val="006666E9"/>
    <w:rsid w:val="00684627"/>
    <w:rsid w:val="006E3025"/>
    <w:rsid w:val="00704844"/>
    <w:rsid w:val="00745F3C"/>
    <w:rsid w:val="007B0EC3"/>
    <w:rsid w:val="00814401"/>
    <w:rsid w:val="00863B72"/>
    <w:rsid w:val="00870380"/>
    <w:rsid w:val="008C3D16"/>
    <w:rsid w:val="008F7838"/>
    <w:rsid w:val="009040C5"/>
    <w:rsid w:val="0098186B"/>
    <w:rsid w:val="009A1487"/>
    <w:rsid w:val="009A42F5"/>
    <w:rsid w:val="00A049F3"/>
    <w:rsid w:val="00A16BAD"/>
    <w:rsid w:val="00AA0060"/>
    <w:rsid w:val="00AC6B86"/>
    <w:rsid w:val="00AF1FDF"/>
    <w:rsid w:val="00BB721E"/>
    <w:rsid w:val="00BF2682"/>
    <w:rsid w:val="00C07E60"/>
    <w:rsid w:val="00C724DA"/>
    <w:rsid w:val="00CF426E"/>
    <w:rsid w:val="00D257EF"/>
    <w:rsid w:val="00D305C6"/>
    <w:rsid w:val="00DA41E7"/>
    <w:rsid w:val="00DD1B5F"/>
    <w:rsid w:val="00DD6E9F"/>
    <w:rsid w:val="00E61D4D"/>
    <w:rsid w:val="00FF19C3"/>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E1F5"/>
  <w15:docId w15:val="{7C4A9DBE-C5E6-4A16-8354-3BC36A16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D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DD1B5F"/>
    <w:pPr>
      <w:keepNext/>
      <w:spacing w:after="0" w:line="240" w:lineRule="auto"/>
      <w:outlineLvl w:val="1"/>
    </w:pPr>
    <w:rPr>
      <w:rFonts w:ascii="Calibri Light" w:eastAsia="Times New Roman" w:hAnsi="Calibri Light" w:cs="Times New Roman"/>
      <w:sz w:val="24"/>
      <w:szCs w:val="20"/>
      <w:lang w:eastAsia="en-GB"/>
    </w:rPr>
  </w:style>
  <w:style w:type="paragraph" w:styleId="Heading3">
    <w:name w:val="heading 3"/>
    <w:basedOn w:val="Normal"/>
    <w:next w:val="Normal"/>
    <w:link w:val="Heading3Char"/>
    <w:uiPriority w:val="9"/>
    <w:unhideWhenUsed/>
    <w:qFormat/>
    <w:rsid w:val="009A42F5"/>
    <w:pPr>
      <w:keepNext/>
      <w:keepLines/>
      <w:spacing w:before="40" w:after="0" w:line="259"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rsid w:val="009A42F5"/>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A42F5"/>
    <w:pPr>
      <w:keepNext/>
      <w:keepLines/>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A42F5"/>
    <w:pPr>
      <w:keepNext/>
      <w:keepLines/>
      <w:spacing w:before="40" w:after="0" w:line="259" w:lineRule="auto"/>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rsid w:val="009A42F5"/>
    <w:pPr>
      <w:keepNext/>
      <w:keepLines/>
      <w:spacing w:before="40" w:after="0" w:line="259" w:lineRule="auto"/>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rsid w:val="009A42F5"/>
    <w:pPr>
      <w:keepNext/>
      <w:keepLines/>
      <w:spacing w:before="40" w:after="0" w:line="259" w:lineRule="auto"/>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9A42F5"/>
    <w:pPr>
      <w:keepNext/>
      <w:keepLines/>
      <w:spacing w:before="40" w:after="0" w:line="259" w:lineRule="auto"/>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493595"/>
    <w:pPr>
      <w:ind w:left="720"/>
      <w:contextualSpacing/>
    </w:pPr>
  </w:style>
  <w:style w:type="paragraph" w:styleId="BalloonText">
    <w:name w:val="Balloon Text"/>
    <w:basedOn w:val="Normal"/>
    <w:link w:val="BalloonTextChar"/>
    <w:uiPriority w:val="99"/>
    <w:semiHidden/>
    <w:unhideWhenUsed/>
    <w:rsid w:val="00684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627"/>
    <w:rPr>
      <w:rFonts w:ascii="Tahoma" w:hAnsi="Tahoma" w:cs="Tahoma"/>
      <w:sz w:val="16"/>
      <w:szCs w:val="16"/>
    </w:rPr>
  </w:style>
  <w:style w:type="paragraph" w:styleId="Header">
    <w:name w:val="header"/>
    <w:basedOn w:val="Normal"/>
    <w:link w:val="HeaderChar"/>
    <w:uiPriority w:val="99"/>
    <w:unhideWhenUsed/>
    <w:rsid w:val="00104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CD5"/>
  </w:style>
  <w:style w:type="paragraph" w:styleId="Footer">
    <w:name w:val="footer"/>
    <w:basedOn w:val="Normal"/>
    <w:link w:val="FooterChar"/>
    <w:uiPriority w:val="99"/>
    <w:unhideWhenUsed/>
    <w:rsid w:val="00104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CD5"/>
  </w:style>
  <w:style w:type="character" w:customStyle="1" w:styleId="Heading2Char">
    <w:name w:val="Heading 2 Char"/>
    <w:basedOn w:val="DefaultParagraphFont"/>
    <w:link w:val="Heading2"/>
    <w:uiPriority w:val="9"/>
    <w:rsid w:val="00DD1B5F"/>
    <w:rPr>
      <w:rFonts w:ascii="Calibri Light" w:eastAsia="Times New Roman" w:hAnsi="Calibri Light" w:cs="Times New Roman"/>
      <w:sz w:val="24"/>
      <w:szCs w:val="20"/>
      <w:lang w:eastAsia="en-GB"/>
    </w:rPr>
  </w:style>
  <w:style w:type="character" w:customStyle="1" w:styleId="Heading1Char">
    <w:name w:val="Heading 1 Char"/>
    <w:basedOn w:val="DefaultParagraphFont"/>
    <w:link w:val="Heading1"/>
    <w:uiPriority w:val="9"/>
    <w:rsid w:val="00335D82"/>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rsid w:val="00335D82"/>
    <w:pPr>
      <w:tabs>
        <w:tab w:val="right" w:leader="dot" w:pos="9338"/>
      </w:tabs>
      <w:spacing w:before="120" w:after="120" w:line="240" w:lineRule="auto"/>
    </w:pPr>
    <w:rPr>
      <w:rFonts w:ascii="Arial" w:eastAsia="MS Mincho" w:hAnsi="Arial" w:cs="Times New Roman"/>
      <w:szCs w:val="24"/>
      <w:lang w:val="en-US"/>
    </w:rPr>
  </w:style>
  <w:style w:type="character" w:styleId="Hyperlink">
    <w:name w:val="Hyperlink"/>
    <w:uiPriority w:val="99"/>
    <w:unhideWhenUsed/>
    <w:qFormat/>
    <w:rsid w:val="00335D82"/>
    <w:rPr>
      <w:rFonts w:ascii="Arial" w:hAnsi="Arial"/>
      <w:color w:val="0092CF"/>
      <w:sz w:val="20"/>
      <w:u w:val="single"/>
    </w:rPr>
  </w:style>
  <w:style w:type="paragraph" w:customStyle="1" w:styleId="Text">
    <w:name w:val="Text"/>
    <w:basedOn w:val="BodyText"/>
    <w:link w:val="TextChar"/>
    <w:qFormat/>
    <w:rsid w:val="00335D82"/>
    <w:pPr>
      <w:spacing w:line="240" w:lineRule="auto"/>
    </w:pPr>
    <w:rPr>
      <w:rFonts w:ascii="Arial" w:eastAsia="MS Mincho" w:hAnsi="Arial" w:cs="Arial"/>
      <w:sz w:val="20"/>
      <w:szCs w:val="20"/>
      <w:lang w:val="en-US"/>
    </w:rPr>
  </w:style>
  <w:style w:type="character" w:customStyle="1" w:styleId="TextChar">
    <w:name w:val="Text Char"/>
    <w:link w:val="Text"/>
    <w:rsid w:val="00335D82"/>
    <w:rPr>
      <w:rFonts w:ascii="Arial" w:eastAsia="MS Mincho" w:hAnsi="Arial" w:cs="Arial"/>
      <w:sz w:val="20"/>
      <w:szCs w:val="20"/>
      <w:lang w:val="en-US"/>
    </w:rPr>
  </w:style>
  <w:style w:type="paragraph" w:styleId="BodyText">
    <w:name w:val="Body Text"/>
    <w:basedOn w:val="Normal"/>
    <w:link w:val="BodyTextChar"/>
    <w:uiPriority w:val="99"/>
    <w:semiHidden/>
    <w:unhideWhenUsed/>
    <w:rsid w:val="00335D82"/>
    <w:pPr>
      <w:spacing w:after="120"/>
    </w:pPr>
  </w:style>
  <w:style w:type="character" w:customStyle="1" w:styleId="BodyTextChar">
    <w:name w:val="Body Text Char"/>
    <w:basedOn w:val="DefaultParagraphFont"/>
    <w:link w:val="BodyText"/>
    <w:uiPriority w:val="99"/>
    <w:semiHidden/>
    <w:rsid w:val="00335D82"/>
  </w:style>
  <w:style w:type="paragraph" w:styleId="TOC2">
    <w:name w:val="toc 2"/>
    <w:basedOn w:val="Normal"/>
    <w:next w:val="Normal"/>
    <w:autoRedefine/>
    <w:uiPriority w:val="39"/>
    <w:unhideWhenUsed/>
    <w:rsid w:val="00BB721E"/>
    <w:pPr>
      <w:spacing w:before="120" w:after="120" w:line="240" w:lineRule="auto"/>
      <w:ind w:left="240"/>
    </w:pPr>
    <w:rPr>
      <w:rFonts w:ascii="Arial" w:eastAsia="MS Mincho" w:hAnsi="Arial" w:cs="Times New Roman"/>
      <w:b/>
      <w:lang w:val="en-US"/>
    </w:rPr>
  </w:style>
  <w:style w:type="paragraph" w:styleId="TOC3">
    <w:name w:val="toc 3"/>
    <w:basedOn w:val="Normal"/>
    <w:next w:val="Normal"/>
    <w:autoRedefine/>
    <w:uiPriority w:val="39"/>
    <w:unhideWhenUsed/>
    <w:rsid w:val="00BB721E"/>
    <w:pPr>
      <w:spacing w:before="120" w:after="120" w:line="240" w:lineRule="auto"/>
      <w:ind w:left="480"/>
    </w:pPr>
    <w:rPr>
      <w:rFonts w:ascii="Arial" w:eastAsia="MS Mincho" w:hAnsi="Arial" w:cs="Times New Roman"/>
      <w:lang w:val="en-US"/>
    </w:rPr>
  </w:style>
  <w:style w:type="character" w:styleId="PageNumber">
    <w:name w:val="page number"/>
    <w:basedOn w:val="DefaultParagraphFont"/>
    <w:uiPriority w:val="99"/>
    <w:semiHidden/>
    <w:unhideWhenUsed/>
    <w:rsid w:val="00BB721E"/>
  </w:style>
  <w:style w:type="table" w:styleId="TableGrid">
    <w:name w:val="Table Grid"/>
    <w:basedOn w:val="TableNormal"/>
    <w:uiPriority w:val="39"/>
    <w:rsid w:val="00BB721E"/>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721E"/>
    <w:pPr>
      <w:spacing w:before="120" w:after="120" w:line="240" w:lineRule="auto"/>
      <w:ind w:left="720"/>
    </w:pPr>
    <w:rPr>
      <w:rFonts w:ascii="Arial" w:eastAsia="MS Mincho" w:hAnsi="Arial" w:cs="Times New Roman"/>
      <w:sz w:val="20"/>
      <w:szCs w:val="24"/>
      <w:lang w:val="en-US"/>
    </w:rPr>
  </w:style>
  <w:style w:type="paragraph" w:styleId="TOC5">
    <w:name w:val="toc 5"/>
    <w:basedOn w:val="Normal"/>
    <w:next w:val="Normal"/>
    <w:autoRedefine/>
    <w:uiPriority w:val="39"/>
    <w:unhideWhenUsed/>
    <w:rsid w:val="00BB721E"/>
    <w:pPr>
      <w:spacing w:before="120" w:after="120" w:line="240" w:lineRule="auto"/>
      <w:ind w:left="960"/>
    </w:pPr>
    <w:rPr>
      <w:rFonts w:ascii="Arial" w:eastAsia="MS Mincho" w:hAnsi="Arial" w:cs="Times New Roman"/>
      <w:sz w:val="20"/>
      <w:szCs w:val="24"/>
      <w:lang w:val="en-US"/>
    </w:rPr>
  </w:style>
  <w:style w:type="paragraph" w:styleId="TOC6">
    <w:name w:val="toc 6"/>
    <w:basedOn w:val="Normal"/>
    <w:next w:val="Normal"/>
    <w:autoRedefine/>
    <w:uiPriority w:val="39"/>
    <w:unhideWhenUsed/>
    <w:rsid w:val="00BB721E"/>
    <w:pPr>
      <w:spacing w:before="120" w:after="120" w:line="240" w:lineRule="auto"/>
      <w:ind w:left="1200"/>
    </w:pPr>
    <w:rPr>
      <w:rFonts w:ascii="Arial" w:eastAsia="MS Mincho" w:hAnsi="Arial" w:cs="Times New Roman"/>
      <w:sz w:val="20"/>
      <w:szCs w:val="24"/>
      <w:lang w:val="en-US"/>
    </w:rPr>
  </w:style>
  <w:style w:type="paragraph" w:styleId="TOC7">
    <w:name w:val="toc 7"/>
    <w:basedOn w:val="Normal"/>
    <w:next w:val="Normal"/>
    <w:autoRedefine/>
    <w:uiPriority w:val="39"/>
    <w:unhideWhenUsed/>
    <w:rsid w:val="00BB721E"/>
    <w:pPr>
      <w:spacing w:before="120" w:after="120" w:line="240" w:lineRule="auto"/>
      <w:ind w:left="1440"/>
    </w:pPr>
    <w:rPr>
      <w:rFonts w:ascii="Arial" w:eastAsia="MS Mincho" w:hAnsi="Arial" w:cs="Times New Roman"/>
      <w:sz w:val="20"/>
      <w:szCs w:val="24"/>
      <w:lang w:val="en-US"/>
    </w:rPr>
  </w:style>
  <w:style w:type="paragraph" w:styleId="TOC8">
    <w:name w:val="toc 8"/>
    <w:basedOn w:val="Normal"/>
    <w:next w:val="Normal"/>
    <w:autoRedefine/>
    <w:uiPriority w:val="39"/>
    <w:unhideWhenUsed/>
    <w:rsid w:val="00BB721E"/>
    <w:pPr>
      <w:spacing w:before="120" w:after="120" w:line="240" w:lineRule="auto"/>
      <w:ind w:left="1680"/>
    </w:pPr>
    <w:rPr>
      <w:rFonts w:ascii="Arial" w:eastAsia="MS Mincho" w:hAnsi="Arial" w:cs="Times New Roman"/>
      <w:sz w:val="20"/>
      <w:szCs w:val="24"/>
      <w:lang w:val="en-US"/>
    </w:rPr>
  </w:style>
  <w:style w:type="paragraph" w:styleId="TOC9">
    <w:name w:val="toc 9"/>
    <w:basedOn w:val="Normal"/>
    <w:next w:val="Normal"/>
    <w:autoRedefine/>
    <w:uiPriority w:val="39"/>
    <w:unhideWhenUsed/>
    <w:rsid w:val="00BB721E"/>
    <w:pPr>
      <w:spacing w:before="120" w:after="120" w:line="240" w:lineRule="auto"/>
      <w:ind w:left="1920"/>
    </w:pPr>
    <w:rPr>
      <w:rFonts w:ascii="Arial" w:eastAsia="MS Mincho" w:hAnsi="Arial" w:cs="Times New Roman"/>
      <w:sz w:val="20"/>
      <w:szCs w:val="24"/>
      <w:lang w:val="en-US"/>
    </w:rPr>
  </w:style>
  <w:style w:type="paragraph" w:customStyle="1" w:styleId="Caption1">
    <w:name w:val="Caption 1"/>
    <w:basedOn w:val="Normal"/>
    <w:qFormat/>
    <w:rsid w:val="00BB721E"/>
    <w:pPr>
      <w:spacing w:before="120" w:after="120" w:line="240" w:lineRule="auto"/>
    </w:pPr>
    <w:rPr>
      <w:rFonts w:ascii="Arial" w:eastAsia="MS Mincho" w:hAnsi="Arial" w:cs="Times New Roman"/>
      <w:i/>
      <w:color w:val="F15F22"/>
      <w:sz w:val="20"/>
      <w:szCs w:val="24"/>
      <w:lang w:val="en-US"/>
    </w:rPr>
  </w:style>
  <w:style w:type="paragraph" w:customStyle="1" w:styleId="Title1">
    <w:name w:val="Title 1"/>
    <w:basedOn w:val="Heading1"/>
    <w:link w:val="Title1Char"/>
    <w:autoRedefine/>
    <w:qFormat/>
    <w:rsid w:val="00BB721E"/>
    <w:pPr>
      <w:spacing w:before="480" w:after="120" w:line="240" w:lineRule="auto"/>
    </w:pPr>
    <w:rPr>
      <w:rFonts w:ascii="Calibri" w:eastAsia="MS Mincho" w:hAnsi="Calibri" w:cs="Arial"/>
      <w:b/>
      <w:color w:val="auto"/>
      <w:sz w:val="56"/>
      <w:szCs w:val="22"/>
      <w:lang w:val="en-US"/>
    </w:rPr>
  </w:style>
  <w:style w:type="character" w:customStyle="1" w:styleId="Title1Char">
    <w:name w:val="Title 1 Char"/>
    <w:link w:val="Title1"/>
    <w:rsid w:val="00BB721E"/>
    <w:rPr>
      <w:rFonts w:ascii="Calibri" w:eastAsia="MS Mincho" w:hAnsi="Calibri" w:cs="Arial"/>
      <w:b/>
      <w:sz w:val="56"/>
      <w:lang w:val="en-US"/>
    </w:rPr>
  </w:style>
  <w:style w:type="paragraph" w:styleId="NormalWeb">
    <w:name w:val="Normal (Web)"/>
    <w:basedOn w:val="Normal"/>
    <w:uiPriority w:val="99"/>
    <w:semiHidden/>
    <w:unhideWhenUsed/>
    <w:rsid w:val="00BB72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uiPriority w:val="20"/>
    <w:qFormat/>
    <w:rsid w:val="00BB721E"/>
    <w:rPr>
      <w:i/>
      <w:iCs/>
    </w:rPr>
  </w:style>
  <w:style w:type="character" w:customStyle="1" w:styleId="apple-converted-space">
    <w:name w:val="apple-converted-space"/>
    <w:rsid w:val="00BB721E"/>
  </w:style>
  <w:style w:type="character" w:styleId="CommentReference">
    <w:name w:val="annotation reference"/>
    <w:uiPriority w:val="99"/>
    <w:semiHidden/>
    <w:unhideWhenUsed/>
    <w:rsid w:val="00BB721E"/>
    <w:rPr>
      <w:sz w:val="16"/>
      <w:szCs w:val="16"/>
    </w:rPr>
  </w:style>
  <w:style w:type="paragraph" w:styleId="CommentText">
    <w:name w:val="annotation text"/>
    <w:basedOn w:val="Normal"/>
    <w:link w:val="CommentTextChar"/>
    <w:uiPriority w:val="99"/>
    <w:unhideWhenUsed/>
    <w:rsid w:val="00BB721E"/>
    <w:pPr>
      <w:spacing w:before="120" w:after="120" w:line="240" w:lineRule="auto"/>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rsid w:val="00BB721E"/>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B721E"/>
    <w:rPr>
      <w:b/>
      <w:bCs/>
    </w:rPr>
  </w:style>
  <w:style w:type="character" w:customStyle="1" w:styleId="CommentSubjectChar">
    <w:name w:val="Comment Subject Char"/>
    <w:basedOn w:val="CommentTextChar"/>
    <w:link w:val="CommentSubject"/>
    <w:uiPriority w:val="99"/>
    <w:semiHidden/>
    <w:rsid w:val="00BB721E"/>
    <w:rPr>
      <w:rFonts w:ascii="Arial" w:eastAsia="MS Mincho" w:hAnsi="Arial" w:cs="Times New Roman"/>
      <w:b/>
      <w:bCs/>
      <w:sz w:val="20"/>
      <w:szCs w:val="20"/>
      <w:lang w:val="en-US"/>
    </w:rPr>
  </w:style>
  <w:style w:type="character" w:styleId="FollowedHyperlink">
    <w:name w:val="FollowedHyperlink"/>
    <w:uiPriority w:val="99"/>
    <w:semiHidden/>
    <w:unhideWhenUsed/>
    <w:rsid w:val="00BB721E"/>
    <w:rPr>
      <w:color w:val="954F72"/>
      <w:u w:val="single"/>
    </w:rPr>
  </w:style>
  <w:style w:type="paragraph" w:customStyle="1" w:styleId="legclearfix">
    <w:name w:val="legclearfix"/>
    <w:basedOn w:val="Normal"/>
    <w:rsid w:val="00BB72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rsid w:val="00BB721E"/>
  </w:style>
  <w:style w:type="paragraph" w:customStyle="1" w:styleId="legrhs">
    <w:name w:val="legrhs"/>
    <w:basedOn w:val="Normal"/>
    <w:rsid w:val="00BB72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search-keyword">
    <w:name w:val="toc-search-keyword"/>
    <w:rsid w:val="00BB721E"/>
  </w:style>
  <w:style w:type="paragraph" w:customStyle="1" w:styleId="Default">
    <w:name w:val="Default"/>
    <w:rsid w:val="00BB721E"/>
    <w:pPr>
      <w:autoSpaceDE w:val="0"/>
      <w:autoSpaceDN w:val="0"/>
      <w:adjustRightInd w:val="0"/>
      <w:spacing w:after="0" w:line="240" w:lineRule="auto"/>
    </w:pPr>
    <w:rPr>
      <w:rFonts w:ascii="Tahoma" w:eastAsia="Calibri" w:hAnsi="Tahoma" w:cs="Tahoma"/>
      <w:color w:val="000000"/>
      <w:sz w:val="24"/>
      <w:szCs w:val="24"/>
    </w:rPr>
  </w:style>
  <w:style w:type="paragraph" w:customStyle="1" w:styleId="BulletPoints">
    <w:name w:val="Bullet Points"/>
    <w:basedOn w:val="ListParagraph"/>
    <w:link w:val="BulletPointsChar"/>
    <w:qFormat/>
    <w:rsid w:val="00BB721E"/>
    <w:pPr>
      <w:numPr>
        <w:numId w:val="1"/>
      </w:numPr>
      <w:spacing w:after="0" w:line="240" w:lineRule="auto"/>
      <w:ind w:left="714" w:hanging="357"/>
    </w:pPr>
    <w:rPr>
      <w:rFonts w:ascii="Times New Roman" w:eastAsia="Times New Roman" w:hAnsi="Times New Roman" w:cs="Times New Roman"/>
      <w:sz w:val="24"/>
    </w:rPr>
  </w:style>
  <w:style w:type="character" w:customStyle="1" w:styleId="BulletPointsChar">
    <w:name w:val="Bullet Points Char"/>
    <w:link w:val="BulletPoints"/>
    <w:rsid w:val="00BB721E"/>
    <w:rPr>
      <w:rFonts w:ascii="Times New Roman" w:eastAsia="Times New Roman" w:hAnsi="Times New Roman" w:cs="Times New Roman"/>
      <w:sz w:val="24"/>
    </w:rPr>
  </w:style>
  <w:style w:type="character" w:customStyle="1" w:styleId="UnresolvedMention1">
    <w:name w:val="Unresolved Mention1"/>
    <w:uiPriority w:val="99"/>
    <w:semiHidden/>
    <w:unhideWhenUsed/>
    <w:rsid w:val="00BB721E"/>
    <w:rPr>
      <w:color w:val="605E5C"/>
      <w:shd w:val="clear" w:color="auto" w:fill="E1DFDD"/>
    </w:rPr>
  </w:style>
  <w:style w:type="paragraph" w:styleId="TOCHeading">
    <w:name w:val="TOC Heading"/>
    <w:basedOn w:val="Heading1"/>
    <w:next w:val="Normal"/>
    <w:uiPriority w:val="39"/>
    <w:unhideWhenUsed/>
    <w:qFormat/>
    <w:rsid w:val="009A42F5"/>
    <w:pPr>
      <w:outlineLvl w:val="9"/>
    </w:pPr>
  </w:style>
  <w:style w:type="character" w:customStyle="1" w:styleId="Heading3Char">
    <w:name w:val="Heading 3 Char"/>
    <w:basedOn w:val="DefaultParagraphFont"/>
    <w:link w:val="Heading3"/>
    <w:uiPriority w:val="9"/>
    <w:rsid w:val="009A42F5"/>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rsid w:val="009A42F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A42F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A42F5"/>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rsid w:val="009A42F5"/>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rsid w:val="009A42F5"/>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9A42F5"/>
    <w:rPr>
      <w:rFonts w:asciiTheme="majorHAnsi" w:eastAsiaTheme="majorEastAsia" w:hAnsiTheme="majorHAnsi" w:cstheme="majorBidi"/>
      <w:i/>
      <w:iCs/>
      <w:color w:val="262626" w:themeColor="text1" w:themeTint="D9"/>
      <w:sz w:val="21"/>
      <w:szCs w:val="21"/>
    </w:rPr>
  </w:style>
  <w:style w:type="paragraph" w:styleId="NoSpacing">
    <w:name w:val="No Spacing"/>
    <w:uiPriority w:val="1"/>
    <w:qFormat/>
    <w:rsid w:val="009A42F5"/>
    <w:pPr>
      <w:spacing w:after="0" w:line="240" w:lineRule="auto"/>
    </w:pPr>
    <w:rPr>
      <w:rFonts w:eastAsiaTheme="minorEastAsia"/>
      <w:lang w:val="en-US"/>
    </w:rPr>
  </w:style>
  <w:style w:type="paragraph" w:styleId="Caption">
    <w:name w:val="caption"/>
    <w:basedOn w:val="Normal"/>
    <w:next w:val="Normal"/>
    <w:uiPriority w:val="35"/>
    <w:semiHidden/>
    <w:unhideWhenUsed/>
    <w:qFormat/>
    <w:rsid w:val="009A42F5"/>
    <w:pPr>
      <w:spacing w:line="240" w:lineRule="auto"/>
    </w:pPr>
    <w:rPr>
      <w:rFonts w:ascii="MS Reference Sans Serif" w:eastAsiaTheme="minorEastAsia" w:hAnsi="MS Reference Sans Serif"/>
      <w:i/>
      <w:iCs/>
      <w:color w:val="1F497D" w:themeColor="text2"/>
      <w:sz w:val="18"/>
      <w:szCs w:val="18"/>
    </w:rPr>
  </w:style>
  <w:style w:type="paragraph" w:styleId="Title">
    <w:name w:val="Title"/>
    <w:basedOn w:val="Normal"/>
    <w:next w:val="Normal"/>
    <w:link w:val="TitleChar"/>
    <w:uiPriority w:val="10"/>
    <w:qFormat/>
    <w:rsid w:val="009A42F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A42F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A42F5"/>
    <w:pPr>
      <w:numPr>
        <w:ilvl w:val="1"/>
      </w:numPr>
      <w:spacing w:after="160" w:line="259" w:lineRule="auto"/>
    </w:pPr>
    <w:rPr>
      <w:rFonts w:ascii="MS Reference Sans Serif" w:eastAsiaTheme="minorEastAsia" w:hAnsi="MS Reference Sans Serif"/>
      <w:color w:val="5A5A5A" w:themeColor="text1" w:themeTint="A5"/>
      <w:spacing w:val="15"/>
    </w:rPr>
  </w:style>
  <w:style w:type="character" w:customStyle="1" w:styleId="SubtitleChar">
    <w:name w:val="Subtitle Char"/>
    <w:basedOn w:val="DefaultParagraphFont"/>
    <w:link w:val="Subtitle"/>
    <w:uiPriority w:val="11"/>
    <w:rsid w:val="009A42F5"/>
    <w:rPr>
      <w:rFonts w:ascii="MS Reference Sans Serif" w:eastAsiaTheme="minorEastAsia" w:hAnsi="MS Reference Sans Serif"/>
      <w:color w:val="5A5A5A" w:themeColor="text1" w:themeTint="A5"/>
      <w:spacing w:val="15"/>
    </w:rPr>
  </w:style>
  <w:style w:type="character" w:styleId="Strong">
    <w:name w:val="Strong"/>
    <w:basedOn w:val="DefaultParagraphFont"/>
    <w:uiPriority w:val="22"/>
    <w:qFormat/>
    <w:rsid w:val="009A42F5"/>
    <w:rPr>
      <w:b/>
      <w:bCs/>
      <w:color w:val="auto"/>
    </w:rPr>
  </w:style>
  <w:style w:type="paragraph" w:styleId="Quote">
    <w:name w:val="Quote"/>
    <w:basedOn w:val="Normal"/>
    <w:next w:val="Normal"/>
    <w:link w:val="QuoteChar"/>
    <w:uiPriority w:val="29"/>
    <w:qFormat/>
    <w:rsid w:val="009A42F5"/>
    <w:pPr>
      <w:spacing w:before="200" w:after="160" w:line="259" w:lineRule="auto"/>
      <w:ind w:left="864" w:right="864"/>
    </w:pPr>
    <w:rPr>
      <w:rFonts w:ascii="MS Reference Sans Serif" w:eastAsiaTheme="minorEastAsia" w:hAnsi="MS Reference Sans Serif"/>
      <w:i/>
      <w:iCs/>
      <w:color w:val="404040" w:themeColor="text1" w:themeTint="BF"/>
    </w:rPr>
  </w:style>
  <w:style w:type="character" w:customStyle="1" w:styleId="QuoteChar">
    <w:name w:val="Quote Char"/>
    <w:basedOn w:val="DefaultParagraphFont"/>
    <w:link w:val="Quote"/>
    <w:uiPriority w:val="29"/>
    <w:rsid w:val="009A42F5"/>
    <w:rPr>
      <w:rFonts w:ascii="MS Reference Sans Serif" w:eastAsiaTheme="minorEastAsia" w:hAnsi="MS Reference Sans Serif"/>
      <w:i/>
      <w:iCs/>
      <w:color w:val="404040" w:themeColor="text1" w:themeTint="BF"/>
    </w:rPr>
  </w:style>
  <w:style w:type="paragraph" w:styleId="IntenseQuote">
    <w:name w:val="Intense Quote"/>
    <w:basedOn w:val="Normal"/>
    <w:next w:val="Normal"/>
    <w:link w:val="IntenseQuoteChar"/>
    <w:uiPriority w:val="30"/>
    <w:qFormat/>
    <w:rsid w:val="009A42F5"/>
    <w:pPr>
      <w:pBdr>
        <w:top w:val="single" w:sz="4" w:space="10" w:color="4F81BD" w:themeColor="accent1"/>
        <w:bottom w:val="single" w:sz="4" w:space="10" w:color="4F81BD" w:themeColor="accent1"/>
      </w:pBdr>
      <w:spacing w:before="360" w:after="360" w:line="259" w:lineRule="auto"/>
      <w:ind w:left="864" w:right="864"/>
      <w:jc w:val="center"/>
    </w:pPr>
    <w:rPr>
      <w:rFonts w:ascii="MS Reference Sans Serif" w:eastAsiaTheme="minorEastAsia" w:hAnsi="MS Reference Sans Serif"/>
      <w:i/>
      <w:iCs/>
      <w:color w:val="4F81BD" w:themeColor="accent1"/>
    </w:rPr>
  </w:style>
  <w:style w:type="character" w:customStyle="1" w:styleId="IntenseQuoteChar">
    <w:name w:val="Intense Quote Char"/>
    <w:basedOn w:val="DefaultParagraphFont"/>
    <w:link w:val="IntenseQuote"/>
    <w:uiPriority w:val="30"/>
    <w:rsid w:val="009A42F5"/>
    <w:rPr>
      <w:rFonts w:ascii="MS Reference Sans Serif" w:eastAsiaTheme="minorEastAsia" w:hAnsi="MS Reference Sans Serif"/>
      <w:i/>
      <w:iCs/>
      <w:color w:val="4F81BD" w:themeColor="accent1"/>
    </w:rPr>
  </w:style>
  <w:style w:type="character" w:styleId="SubtleEmphasis">
    <w:name w:val="Subtle Emphasis"/>
    <w:basedOn w:val="DefaultParagraphFont"/>
    <w:uiPriority w:val="19"/>
    <w:qFormat/>
    <w:rsid w:val="009A42F5"/>
    <w:rPr>
      <w:i/>
      <w:iCs/>
      <w:color w:val="404040" w:themeColor="text1" w:themeTint="BF"/>
    </w:rPr>
  </w:style>
  <w:style w:type="character" w:styleId="IntenseEmphasis">
    <w:name w:val="Intense Emphasis"/>
    <w:basedOn w:val="DefaultParagraphFont"/>
    <w:uiPriority w:val="21"/>
    <w:qFormat/>
    <w:rsid w:val="009A42F5"/>
    <w:rPr>
      <w:i/>
      <w:iCs/>
      <w:color w:val="4F81BD" w:themeColor="accent1"/>
    </w:rPr>
  </w:style>
  <w:style w:type="character" w:styleId="SubtleReference">
    <w:name w:val="Subtle Reference"/>
    <w:basedOn w:val="DefaultParagraphFont"/>
    <w:uiPriority w:val="31"/>
    <w:qFormat/>
    <w:rsid w:val="009A42F5"/>
    <w:rPr>
      <w:smallCaps/>
      <w:color w:val="404040" w:themeColor="text1" w:themeTint="BF"/>
    </w:rPr>
  </w:style>
  <w:style w:type="character" w:styleId="IntenseReference">
    <w:name w:val="Intense Reference"/>
    <w:basedOn w:val="DefaultParagraphFont"/>
    <w:uiPriority w:val="32"/>
    <w:qFormat/>
    <w:rsid w:val="009A42F5"/>
    <w:rPr>
      <w:b/>
      <w:bCs/>
      <w:smallCaps/>
      <w:color w:val="4F81BD" w:themeColor="accent1"/>
      <w:spacing w:val="5"/>
    </w:rPr>
  </w:style>
  <w:style w:type="character" w:styleId="BookTitle">
    <w:name w:val="Book Title"/>
    <w:basedOn w:val="DefaultParagraphFont"/>
    <w:uiPriority w:val="33"/>
    <w:qFormat/>
    <w:rsid w:val="009A42F5"/>
    <w:rPr>
      <w:b/>
      <w:bCs/>
      <w:i/>
      <w:iCs/>
      <w:spacing w:val="5"/>
    </w:rPr>
  </w:style>
  <w:style w:type="paragraph" w:customStyle="1" w:styleId="PolicyHeading">
    <w:name w:val="Policy Heading"/>
    <w:basedOn w:val="Normal"/>
    <w:link w:val="PolicyHeadingChar"/>
    <w:qFormat/>
    <w:rsid w:val="009A42F5"/>
    <w:pPr>
      <w:spacing w:after="160" w:line="259" w:lineRule="auto"/>
      <w:jc w:val="center"/>
    </w:pPr>
    <w:rPr>
      <w:rFonts w:ascii="MS Reference Sans Serif" w:eastAsiaTheme="minorEastAsia" w:hAnsi="MS Reference Sans Serif" w:cstheme="minorHAnsi"/>
      <w:b/>
      <w:color w:val="5A5A5A" w:themeColor="text1" w:themeTint="A5"/>
      <w:spacing w:val="15"/>
    </w:rPr>
  </w:style>
  <w:style w:type="character" w:customStyle="1" w:styleId="PolicyHeadingChar">
    <w:name w:val="Policy Heading Char"/>
    <w:basedOn w:val="SubtitleChar"/>
    <w:link w:val="PolicyHeading"/>
    <w:rsid w:val="009A42F5"/>
    <w:rPr>
      <w:rFonts w:ascii="MS Reference Sans Serif" w:eastAsiaTheme="minorEastAsia" w:hAnsi="MS Reference Sans Serif" w:cstheme="minorHAnsi"/>
      <w:b/>
      <w:color w:val="5A5A5A" w:themeColor="text1" w:themeTint="A5"/>
      <w:spacing w:val="15"/>
    </w:rPr>
  </w:style>
  <w:style w:type="character" w:customStyle="1" w:styleId="UnresolvedMention10">
    <w:name w:val="Unresolved Mention1"/>
    <w:basedOn w:val="DefaultParagraphFont"/>
    <w:uiPriority w:val="99"/>
    <w:semiHidden/>
    <w:unhideWhenUsed/>
    <w:rsid w:val="009A42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680754">
      <w:bodyDiv w:val="1"/>
      <w:marLeft w:val="0"/>
      <w:marRight w:val="0"/>
      <w:marTop w:val="0"/>
      <w:marBottom w:val="0"/>
      <w:divBdr>
        <w:top w:val="none" w:sz="0" w:space="0" w:color="auto"/>
        <w:left w:val="none" w:sz="0" w:space="0" w:color="auto"/>
        <w:bottom w:val="none" w:sz="0" w:space="0" w:color="auto"/>
        <w:right w:val="none" w:sz="0" w:space="0" w:color="auto"/>
      </w:divBdr>
    </w:div>
    <w:div w:id="1117866713">
      <w:bodyDiv w:val="1"/>
      <w:marLeft w:val="0"/>
      <w:marRight w:val="0"/>
      <w:marTop w:val="0"/>
      <w:marBottom w:val="0"/>
      <w:divBdr>
        <w:top w:val="none" w:sz="0" w:space="0" w:color="auto"/>
        <w:left w:val="none" w:sz="0" w:space="0" w:color="auto"/>
        <w:bottom w:val="none" w:sz="0" w:space="0" w:color="auto"/>
        <w:right w:val="none" w:sz="0" w:space="0" w:color="auto"/>
      </w:divBdr>
    </w:div>
    <w:div w:id="18597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64DDB-65B3-4A0C-9E06-AEC72401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Pakeman</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Kerr</dc:creator>
  <cp:lastModifiedBy>Emma Bonnin</cp:lastModifiedBy>
  <cp:revision>2</cp:revision>
  <cp:lastPrinted>2023-11-22T15:58:00Z</cp:lastPrinted>
  <dcterms:created xsi:type="dcterms:W3CDTF">2025-01-13T09:51:00Z</dcterms:created>
  <dcterms:modified xsi:type="dcterms:W3CDTF">2025-01-13T09:51:00Z</dcterms:modified>
</cp:coreProperties>
</file>